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E988" w14:textId="7274064F" w:rsidR="003B1AB4" w:rsidRPr="00501338" w:rsidRDefault="003B1AB4" w:rsidP="00F9783E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z106"/>
      <w:r w:rsidRPr="00501338">
        <w:rPr>
          <w:b/>
          <w:bCs/>
          <w:color w:val="000000"/>
          <w:sz w:val="28"/>
          <w:szCs w:val="28"/>
          <w:lang w:val="ru-RU"/>
        </w:rPr>
        <w:t>ПРОЕКТ</w:t>
      </w:r>
    </w:p>
    <w:p w14:paraId="1C7913D6" w14:textId="77777777" w:rsidR="00F9783E" w:rsidRDefault="00F9783E" w:rsidP="00F9783E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  <w:bookmarkStart w:id="1" w:name="z108"/>
      <w:bookmarkEnd w:id="0"/>
    </w:p>
    <w:p w14:paraId="7FEF9922" w14:textId="01C9CA9D" w:rsidR="00027CA7" w:rsidRPr="00F9783E" w:rsidRDefault="00027CA7" w:rsidP="00027CA7">
      <w:pPr>
        <w:spacing w:after="0" w:line="240" w:lineRule="auto"/>
        <w:jc w:val="center"/>
        <w:rPr>
          <w:bCs/>
          <w:color w:val="000000"/>
          <w:sz w:val="28"/>
          <w:szCs w:val="28"/>
          <w:lang w:val="ru-RU"/>
        </w:rPr>
      </w:pPr>
      <w:r w:rsidRPr="00F9783E">
        <w:rPr>
          <w:bCs/>
          <w:color w:val="000000"/>
          <w:sz w:val="28"/>
          <w:szCs w:val="28"/>
          <w:lang w:val="ru-RU"/>
        </w:rPr>
        <w:t xml:space="preserve">КЛИНИЧЕСКИЙ ПРОТОКОЛ </w:t>
      </w:r>
      <w:r w:rsidR="00BC5524" w:rsidRPr="00BC5524">
        <w:rPr>
          <w:bCs/>
          <w:color w:val="000000"/>
          <w:sz w:val="28"/>
          <w:szCs w:val="28"/>
          <w:lang w:val="ru-RU"/>
        </w:rPr>
        <w:t>МЕДИЦИНСКОГО ВМЕШАТЕЛЬСТВА</w:t>
      </w:r>
    </w:p>
    <w:p w14:paraId="41BA6C42" w14:textId="396B42B9" w:rsidR="00027CA7" w:rsidRPr="00027CA7" w:rsidRDefault="00225BE1" w:rsidP="00027CA7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 w:rsidRPr="00027CA7">
        <w:rPr>
          <w:b/>
          <w:color w:val="000000"/>
          <w:sz w:val="28"/>
          <w:szCs w:val="28"/>
          <w:lang w:val="kk-KZ"/>
        </w:rPr>
        <w:t>«</w:t>
      </w:r>
      <w:r w:rsidRPr="00225BE1">
        <w:rPr>
          <w:b/>
          <w:color w:val="000000"/>
          <w:sz w:val="28"/>
          <w:szCs w:val="28"/>
          <w:lang w:val="kk-KZ"/>
        </w:rPr>
        <w:t>МОЛЕКУЛЯРНО-ГЕНЕТИЧЕСКИЙ АНАЛИЗ МУТАЦИЙ, ХИМЕРНЫХ ТРАНСКРИПТОВ И ВАРИАНТОВ КОПИЙНОСТИ В КЛЮЧЕВЫХ 52 ГЕНАХ СВЯЗАННЫХ С РАЗВИТИЕМ РАКОВЫХ ОПУХОЛЕЙ (МУЛЬТИГЕННАЯ ДИАГНОСТИКА) (ДИАГНОСТИКА МУТАЦИЙ В КЛЕТКАХ ОПУХОЛИ, ЗАКЛЮЧЕННЫХ В ПАРАФИНОВЫЙ СРЕЗ) МЕТОДОМ СЕКВЕНИРОВАНИЯ</w:t>
      </w:r>
      <w:r w:rsidRPr="00027CA7">
        <w:rPr>
          <w:b/>
          <w:color w:val="000000"/>
          <w:sz w:val="28"/>
          <w:szCs w:val="28"/>
          <w:lang w:val="kk-KZ"/>
        </w:rPr>
        <w:t>»</w:t>
      </w:r>
    </w:p>
    <w:p w14:paraId="0826F57B" w14:textId="6081990A" w:rsidR="00027CA7" w:rsidRDefault="00027CA7">
      <w:pPr>
        <w:rPr>
          <w:color w:val="000000"/>
          <w:sz w:val="28"/>
          <w:szCs w:val="28"/>
          <w:lang w:val="ru-RU"/>
        </w:rPr>
      </w:pPr>
    </w:p>
    <w:p w14:paraId="3CCE6867" w14:textId="77777777" w:rsidR="00402BA7" w:rsidRDefault="00116F6B" w:rsidP="00402BA7">
      <w:pPr>
        <w:pStyle w:val="ae"/>
        <w:numPr>
          <w:ilvl w:val="0"/>
          <w:numId w:val="2"/>
        </w:num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7A3368">
        <w:rPr>
          <w:b/>
          <w:color w:val="000000"/>
          <w:sz w:val="28"/>
          <w:szCs w:val="28"/>
          <w:lang w:val="ru-RU"/>
        </w:rPr>
        <w:t>Вводная часть</w:t>
      </w:r>
      <w:bookmarkStart w:id="2" w:name="z109"/>
      <w:bookmarkEnd w:id="1"/>
    </w:p>
    <w:p w14:paraId="71651D12" w14:textId="798C6121" w:rsidR="00975C40" w:rsidRPr="00D2334C" w:rsidRDefault="00402BA7" w:rsidP="00402BA7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rFonts w:eastAsiaTheme="minorHAnsi"/>
          <w:sz w:val="28"/>
          <w:szCs w:val="24"/>
          <w:lang w:val="ru-RU"/>
        </w:rPr>
        <w:t xml:space="preserve">   </w:t>
      </w:r>
      <w:r w:rsidR="00116F6B" w:rsidRPr="00D2334C">
        <w:rPr>
          <w:b/>
          <w:color w:val="000000"/>
          <w:sz w:val="28"/>
          <w:szCs w:val="28"/>
          <w:lang w:val="ru-RU"/>
        </w:rPr>
        <w:t>1)</w:t>
      </w:r>
      <w:r w:rsidR="00DB07B0" w:rsidRPr="00D2334C">
        <w:rPr>
          <w:b/>
          <w:color w:val="000000"/>
          <w:sz w:val="28"/>
          <w:szCs w:val="28"/>
          <w:lang w:val="ru-RU"/>
        </w:rPr>
        <w:t> </w:t>
      </w:r>
      <w:r w:rsidR="00116F6B" w:rsidRPr="00D2334C">
        <w:rPr>
          <w:b/>
          <w:color w:val="000000"/>
          <w:sz w:val="28"/>
          <w:szCs w:val="28"/>
          <w:lang w:val="ru-RU"/>
        </w:rPr>
        <w:t>код(ы) МКБ-10:</w:t>
      </w:r>
    </w:p>
    <w:tbl>
      <w:tblPr>
        <w:tblW w:w="5000" w:type="pct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2"/>
        <w:gridCol w:w="8094"/>
      </w:tblGrid>
      <w:tr w:rsidR="00975C40" w:rsidRPr="007A3368" w14:paraId="11DCEA66" w14:textId="77777777" w:rsidTr="00F9783E">
        <w:trPr>
          <w:trHeight w:val="30"/>
          <w:tblCellSpacing w:w="0" w:type="auto"/>
        </w:trPr>
        <w:tc>
          <w:tcPr>
            <w:tcW w:w="5000" w:type="pct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4F191F91" w14:textId="77777777" w:rsidR="00975C40" w:rsidRPr="00F15463" w:rsidRDefault="00116F6B" w:rsidP="00F978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15463">
              <w:rPr>
                <w:color w:val="000000"/>
                <w:sz w:val="28"/>
                <w:szCs w:val="28"/>
              </w:rPr>
              <w:t>МКБ-10</w:t>
            </w:r>
          </w:p>
        </w:tc>
      </w:tr>
      <w:tr w:rsidR="00975C40" w:rsidRPr="007A3368" w14:paraId="48C78446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1408" w14:textId="6FB5EEA9" w:rsidR="00975C40" w:rsidRPr="007A3368" w:rsidRDefault="00DB07B0" w:rsidP="00F9783E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  <w:r w:rsidRPr="00F15463">
              <w:rPr>
                <w:color w:val="000000"/>
                <w:sz w:val="28"/>
                <w:szCs w:val="28"/>
                <w:lang w:val="ru-RU"/>
              </w:rPr>
              <w:t>Код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73F6" w14:textId="48CCC6EA" w:rsidR="00975C40" w:rsidRPr="00F15463" w:rsidRDefault="00DB07B0" w:rsidP="00F978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15463">
              <w:rPr>
                <w:color w:val="000000"/>
                <w:sz w:val="28"/>
                <w:szCs w:val="28"/>
                <w:lang w:val="ru-RU"/>
              </w:rPr>
              <w:t>Название</w:t>
            </w:r>
          </w:p>
        </w:tc>
      </w:tr>
      <w:tr w:rsidR="00736D5E" w:rsidRPr="007A3368" w14:paraId="7EE706C1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4EAF" w14:textId="6D353839" w:rsidR="00736D5E" w:rsidRPr="007A3368" w:rsidRDefault="00FF072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C67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618B" w14:textId="1C30DEF3" w:rsidR="00736D5E" w:rsidRPr="007A3368" w:rsidRDefault="00FF072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Рак мочевого пузыря</w:t>
            </w:r>
          </w:p>
        </w:tc>
      </w:tr>
      <w:tr w:rsidR="0088090E" w:rsidRPr="007A3368" w14:paraId="6E218791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431D" w14:textId="1A757FDB" w:rsidR="0088090E" w:rsidRPr="007A3368" w:rsidRDefault="00FF072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C50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93CB" w14:textId="73FBBA0B" w:rsidR="0088090E" w:rsidRPr="007A3368" w:rsidRDefault="00AA157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Рак молочной железы</w:t>
            </w:r>
          </w:p>
        </w:tc>
      </w:tr>
      <w:tr w:rsidR="0088090E" w:rsidRPr="007A3368" w14:paraId="2B68C3A2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D5F7" w14:textId="25DFACBC" w:rsidR="0088090E" w:rsidRPr="007A3368" w:rsidRDefault="005C37FB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5C37FB">
              <w:rPr>
                <w:color w:val="000000"/>
                <w:sz w:val="28"/>
                <w:szCs w:val="28"/>
                <w:lang w:val="ru-RU"/>
              </w:rPr>
              <w:t>С18-С20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34AC9" w14:textId="320E2253" w:rsidR="0088090E" w:rsidRP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AA1571">
              <w:rPr>
                <w:sz w:val="28"/>
                <w:szCs w:val="24"/>
                <w:lang w:eastAsia="ru-RU"/>
              </w:rPr>
              <w:t>Колоректальный рак</w:t>
            </w:r>
          </w:p>
        </w:tc>
      </w:tr>
      <w:tr w:rsidR="0088090E" w:rsidRPr="007A3368" w14:paraId="6613E6E3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B0AD" w14:textId="0AC14AF7" w:rsidR="0088090E" w:rsidRPr="007A3368" w:rsidRDefault="00AA157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C</w:t>
            </w:r>
            <w:r w:rsidRPr="00402BA7">
              <w:rPr>
                <w:sz w:val="28"/>
                <w:szCs w:val="24"/>
                <w:lang w:val="ru-RU" w:eastAsia="ru-RU"/>
              </w:rPr>
              <w:t>15</w:t>
            </w:r>
            <w:r>
              <w:rPr>
                <w:sz w:val="28"/>
                <w:szCs w:val="24"/>
                <w:lang w:val="ru-RU" w:eastAsia="ru-RU"/>
              </w:rPr>
              <w:t>,</w:t>
            </w:r>
            <w:r>
              <w:rPr>
                <w:sz w:val="28"/>
                <w:szCs w:val="24"/>
                <w:lang w:eastAsia="ru-RU"/>
              </w:rPr>
              <w:t>C</w:t>
            </w:r>
            <w:r w:rsidRPr="00402BA7">
              <w:rPr>
                <w:sz w:val="28"/>
                <w:szCs w:val="24"/>
                <w:lang w:val="ru-RU" w:eastAsia="ru-RU"/>
              </w:rPr>
              <w:t>16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A934" w14:textId="32310FC9" w:rsidR="0088090E" w:rsidRPr="007A3368" w:rsidRDefault="00AA157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402BA7">
              <w:rPr>
                <w:sz w:val="28"/>
                <w:szCs w:val="24"/>
                <w:lang w:val="ru-RU" w:eastAsia="ru-RU"/>
              </w:rPr>
              <w:t>Рак пищевода и желудка</w:t>
            </w:r>
          </w:p>
        </w:tc>
      </w:tr>
      <w:tr w:rsidR="006A3DA6" w:rsidRPr="007A3368" w14:paraId="0AC12FF9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3925" w14:textId="37A4A9D4" w:rsidR="006A3DA6" w:rsidRPr="007A3368" w:rsidRDefault="00AA157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C54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067F" w14:textId="2D609590" w:rsidR="006A3DA6" w:rsidRPr="007A3368" w:rsidRDefault="00AA157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Рак эндометрия</w:t>
            </w:r>
          </w:p>
        </w:tc>
      </w:tr>
      <w:tr w:rsidR="00AA1571" w:rsidRPr="007A3368" w14:paraId="12926E8B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2350" w14:textId="4E4D8BDE" w:rsidR="00AA1571" w:rsidRPr="007A3368" w:rsidRDefault="00AA157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C71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8A74" w14:textId="23B7CAF0" w:rsidR="00AA1571" w:rsidRPr="007A3368" w:rsidRDefault="00AA157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4"/>
                <w:lang w:eastAsia="ru-RU"/>
              </w:rPr>
              <w:t>Глиобластома</w:t>
            </w:r>
          </w:p>
        </w:tc>
      </w:tr>
      <w:tr w:rsidR="00AA1571" w:rsidRPr="007A3368" w14:paraId="2902E884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F97A" w14:textId="0C8B0B75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C64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1AEFC" w14:textId="4750779B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Рак почек</w:t>
            </w:r>
          </w:p>
        </w:tc>
      </w:tr>
      <w:tr w:rsidR="00AA1571" w:rsidRPr="007A3368" w14:paraId="2480106A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231FA" w14:textId="666B88F5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C22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3F73A" w14:textId="1D392C90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Рак печени</w:t>
            </w:r>
          </w:p>
        </w:tc>
      </w:tr>
      <w:tr w:rsidR="00AA1571" w:rsidRPr="007A3368" w14:paraId="035AEA73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E13C6" w14:textId="5CE7F84A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</w:t>
            </w:r>
            <w:r w:rsidRPr="00402BA7">
              <w:rPr>
                <w:sz w:val="28"/>
                <w:szCs w:val="24"/>
                <w:lang w:val="ru-RU" w:eastAsia="ru-RU"/>
              </w:rPr>
              <w:t>76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8472" w14:textId="7FAF8755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402BA7">
              <w:rPr>
                <w:sz w:val="28"/>
                <w:szCs w:val="24"/>
                <w:lang w:val="ru-RU" w:eastAsia="ru-RU"/>
              </w:rPr>
              <w:t>Рак головы и шеи</w:t>
            </w:r>
          </w:p>
        </w:tc>
      </w:tr>
      <w:tr w:rsidR="00AA1571" w:rsidRPr="007A3368" w14:paraId="43A4AD82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6686C" w14:textId="0C119877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C43</w:t>
            </w:r>
            <w:r>
              <w:rPr>
                <w:sz w:val="28"/>
                <w:szCs w:val="24"/>
                <w:lang w:val="ru-RU" w:eastAsia="ru-RU"/>
              </w:rPr>
              <w:t>-</w:t>
            </w:r>
            <w:r>
              <w:rPr>
                <w:sz w:val="28"/>
                <w:szCs w:val="24"/>
                <w:lang w:eastAsia="ru-RU"/>
              </w:rPr>
              <w:t>C44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D6FE" w14:textId="2518BAC5" w:rsidR="00AA1571" w:rsidRPr="00402BA7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eastAsia="ru-RU"/>
              </w:rPr>
              <w:t>Меланома</w:t>
            </w:r>
          </w:p>
        </w:tc>
      </w:tr>
      <w:tr w:rsidR="00AA1571" w:rsidRPr="007A3368" w14:paraId="4019DB6A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C89EE" w14:textId="0892638D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C45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39C9" w14:textId="065A6613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Мезотелиома</w:t>
            </w:r>
          </w:p>
        </w:tc>
      </w:tr>
      <w:tr w:rsidR="00AA1571" w:rsidRPr="0005135F" w14:paraId="509F020D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5FF2" w14:textId="35AFB1B8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</w:t>
            </w:r>
            <w:r w:rsidRPr="00402BA7">
              <w:rPr>
                <w:sz w:val="28"/>
                <w:szCs w:val="24"/>
                <w:lang w:val="ru-RU" w:eastAsia="ru-RU"/>
              </w:rPr>
              <w:t>34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29E48" w14:textId="7CAB7029" w:rsidR="00AA1571" w:rsidRP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val="ru-RU" w:eastAsia="ru-RU"/>
              </w:rPr>
            </w:pPr>
            <w:r w:rsidRPr="00402BA7">
              <w:rPr>
                <w:sz w:val="28"/>
                <w:szCs w:val="24"/>
                <w:lang w:val="ru-RU" w:eastAsia="ru-RU"/>
              </w:rPr>
              <w:t>Немелкоклеточный и мелкоклеточный рак легкого</w:t>
            </w:r>
          </w:p>
        </w:tc>
      </w:tr>
      <w:tr w:rsidR="00AA1571" w:rsidRPr="00AA1571" w14:paraId="2BAB7CAF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62AF" w14:textId="2250BB78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C41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CC983" w14:textId="0A9F03B0" w:rsidR="00AA1571" w:rsidRPr="00402BA7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eastAsia="ru-RU"/>
              </w:rPr>
              <w:t>Остеосаркома</w:t>
            </w:r>
          </w:p>
        </w:tc>
      </w:tr>
      <w:tr w:rsidR="00AA1571" w:rsidRPr="00AA1571" w14:paraId="6758312E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2AC6" w14:textId="7277E74A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C56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BAC93" w14:textId="41E6226B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Рак яичников</w:t>
            </w:r>
          </w:p>
        </w:tc>
      </w:tr>
      <w:tr w:rsidR="00AA1571" w:rsidRPr="00AA1571" w14:paraId="3906FB65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0093" w14:textId="76D44DCC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C25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2DFF8" w14:textId="5FCFD70A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Рак поджелудочной железы</w:t>
            </w:r>
          </w:p>
        </w:tc>
      </w:tr>
      <w:tr w:rsidR="00AA1571" w:rsidRPr="00AA1571" w14:paraId="0816962F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5DE7" w14:textId="50954F17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C61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B48DA" w14:textId="524D16EE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Рак простаты</w:t>
            </w:r>
          </w:p>
        </w:tc>
      </w:tr>
      <w:tr w:rsidR="00AA1571" w:rsidRPr="00AA1571" w14:paraId="797711CA" w14:textId="77777777" w:rsidTr="00AA1571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DD47" w14:textId="5EE12CD1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EC2CF7">
              <w:rPr>
                <w:sz w:val="28"/>
                <w:szCs w:val="24"/>
                <w:lang w:eastAsia="ru-RU"/>
              </w:rPr>
              <w:t>C73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9B06" w14:textId="5065E612" w:rsidR="00AA1571" w:rsidRDefault="00AA1571" w:rsidP="00F9783E">
            <w:pPr>
              <w:spacing w:after="0" w:line="240" w:lineRule="auto"/>
              <w:jc w:val="both"/>
              <w:rPr>
                <w:sz w:val="28"/>
                <w:szCs w:val="24"/>
                <w:lang w:eastAsia="ru-RU"/>
              </w:rPr>
            </w:pPr>
            <w:r w:rsidRPr="00EC2CF7">
              <w:rPr>
                <w:sz w:val="28"/>
                <w:szCs w:val="24"/>
                <w:lang w:eastAsia="ru-RU"/>
              </w:rPr>
              <w:t>Рак щитовидной железы</w:t>
            </w:r>
          </w:p>
        </w:tc>
      </w:tr>
    </w:tbl>
    <w:p w14:paraId="1DEFF211" w14:textId="77777777" w:rsidR="00A00A99" w:rsidRPr="007A3368" w:rsidRDefault="00A00A99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3" w:name="z110"/>
    </w:p>
    <w:p w14:paraId="40FDCFDB" w14:textId="31CC233A" w:rsidR="00975C40" w:rsidRPr="00F15463" w:rsidRDefault="00116F6B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2334C">
        <w:rPr>
          <w:b/>
          <w:color w:val="000000"/>
          <w:sz w:val="28"/>
          <w:szCs w:val="28"/>
          <w:lang w:val="ru-RU"/>
        </w:rPr>
        <w:t>2)</w:t>
      </w:r>
      <w:r w:rsidR="00D43A71" w:rsidRPr="00D2334C">
        <w:rPr>
          <w:b/>
          <w:color w:val="000000"/>
          <w:sz w:val="28"/>
          <w:szCs w:val="28"/>
          <w:lang w:val="ru-RU"/>
        </w:rPr>
        <w:t> </w:t>
      </w:r>
      <w:r w:rsidRPr="00D2334C">
        <w:rPr>
          <w:b/>
          <w:color w:val="000000"/>
          <w:sz w:val="28"/>
          <w:szCs w:val="28"/>
          <w:lang w:val="ru-RU"/>
        </w:rPr>
        <w:t>дата разработки и пересмотра протокола</w:t>
      </w:r>
      <w:r w:rsidR="0050201E" w:rsidRPr="00D2334C">
        <w:rPr>
          <w:b/>
          <w:color w:val="000000"/>
          <w:sz w:val="28"/>
          <w:szCs w:val="28"/>
          <w:lang w:val="ru-RU"/>
        </w:rPr>
        <w:t>:</w:t>
      </w:r>
      <w:r w:rsidR="0050201E" w:rsidRPr="00D2334C">
        <w:rPr>
          <w:color w:val="000000"/>
          <w:sz w:val="28"/>
          <w:szCs w:val="28"/>
          <w:lang w:val="ru-RU"/>
        </w:rPr>
        <w:t xml:space="preserve"> 2021 год.</w:t>
      </w:r>
    </w:p>
    <w:p w14:paraId="60E2ECA4" w14:textId="77777777" w:rsidR="0050201E" w:rsidRPr="007A3368" w:rsidRDefault="0050201E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4" w:name="z111"/>
      <w:bookmarkEnd w:id="3"/>
    </w:p>
    <w:p w14:paraId="616A16F4" w14:textId="10E815F5" w:rsidR="003B1AB4" w:rsidRPr="00D2334C" w:rsidRDefault="00116F6B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D2334C">
        <w:rPr>
          <w:b/>
          <w:color w:val="000000"/>
          <w:sz w:val="28"/>
          <w:szCs w:val="28"/>
          <w:lang w:val="ru-RU"/>
        </w:rPr>
        <w:t>3)</w:t>
      </w:r>
      <w:r w:rsidR="00D43A71" w:rsidRPr="00D2334C">
        <w:rPr>
          <w:b/>
          <w:color w:val="000000"/>
          <w:sz w:val="28"/>
          <w:szCs w:val="28"/>
          <w:lang w:val="ru-RU"/>
        </w:rPr>
        <w:t> </w:t>
      </w:r>
      <w:r w:rsidRPr="00D2334C">
        <w:rPr>
          <w:b/>
          <w:color w:val="000000"/>
          <w:sz w:val="28"/>
          <w:szCs w:val="28"/>
          <w:lang w:val="ru-RU"/>
        </w:rPr>
        <w:t>сокращения, используемые в протоколе</w:t>
      </w:r>
      <w:r w:rsidR="003B1AB4" w:rsidRPr="00D2334C">
        <w:rPr>
          <w:b/>
          <w:color w:val="000000"/>
          <w:sz w:val="28"/>
          <w:szCs w:val="28"/>
          <w:lang w:val="ru-RU"/>
        </w:rPr>
        <w:t>:</w:t>
      </w:r>
    </w:p>
    <w:p w14:paraId="494BC1D5" w14:textId="77777777" w:rsidR="00AA1571" w:rsidRPr="00365B2C" w:rsidRDefault="00AA1571" w:rsidP="00AA157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  <w:lang w:val="ru-RU"/>
        </w:rPr>
      </w:pPr>
      <w:r w:rsidRPr="000F37D2">
        <w:rPr>
          <w:rFonts w:eastAsiaTheme="minorHAnsi"/>
          <w:sz w:val="28"/>
          <w:szCs w:val="28"/>
        </w:rPr>
        <w:t>NGS</w:t>
      </w:r>
      <w:r w:rsidRPr="00365B2C">
        <w:rPr>
          <w:rFonts w:eastAsiaTheme="minorHAnsi"/>
          <w:sz w:val="28"/>
          <w:szCs w:val="28"/>
          <w:lang w:val="ru-RU"/>
        </w:rPr>
        <w:t xml:space="preserve"> – </w:t>
      </w:r>
      <w:r w:rsidRPr="000F37D2">
        <w:rPr>
          <w:rFonts w:eastAsiaTheme="minorHAnsi"/>
          <w:sz w:val="28"/>
          <w:szCs w:val="28"/>
        </w:rPr>
        <w:t>next</w:t>
      </w:r>
      <w:r w:rsidRPr="00365B2C">
        <w:rPr>
          <w:rFonts w:eastAsiaTheme="minorHAnsi"/>
          <w:sz w:val="28"/>
          <w:szCs w:val="28"/>
          <w:lang w:val="ru-RU"/>
        </w:rPr>
        <w:t xml:space="preserve"> </w:t>
      </w:r>
      <w:r w:rsidRPr="000F37D2">
        <w:rPr>
          <w:rFonts w:eastAsiaTheme="minorHAnsi"/>
          <w:sz w:val="28"/>
          <w:szCs w:val="28"/>
        </w:rPr>
        <w:t>generation</w:t>
      </w:r>
      <w:r w:rsidRPr="00365B2C">
        <w:rPr>
          <w:rFonts w:eastAsiaTheme="minorHAnsi"/>
          <w:sz w:val="28"/>
          <w:szCs w:val="28"/>
          <w:lang w:val="ru-RU"/>
        </w:rPr>
        <w:t xml:space="preserve"> </w:t>
      </w:r>
      <w:r w:rsidRPr="000F37D2">
        <w:rPr>
          <w:rFonts w:eastAsiaTheme="minorHAnsi"/>
          <w:sz w:val="28"/>
          <w:szCs w:val="28"/>
        </w:rPr>
        <w:t>sequencing</w:t>
      </w:r>
    </w:p>
    <w:p w14:paraId="7A57D481" w14:textId="77777777" w:rsidR="00AA1571" w:rsidRPr="00365B2C" w:rsidRDefault="00AA1571" w:rsidP="00AA157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  <w:lang w:val="ru-RU"/>
        </w:rPr>
      </w:pPr>
      <w:r w:rsidRPr="000F37D2">
        <w:rPr>
          <w:rFonts w:eastAsiaTheme="minorHAnsi"/>
          <w:sz w:val="28"/>
          <w:szCs w:val="28"/>
        </w:rPr>
        <w:t>SBS</w:t>
      </w:r>
      <w:r w:rsidRPr="00365B2C">
        <w:rPr>
          <w:rFonts w:eastAsiaTheme="minorHAnsi"/>
          <w:sz w:val="28"/>
          <w:szCs w:val="28"/>
          <w:lang w:val="ru-RU"/>
        </w:rPr>
        <w:t xml:space="preserve"> – секвенирование методом синтеза</w:t>
      </w:r>
    </w:p>
    <w:p w14:paraId="168047AF" w14:textId="77777777" w:rsidR="00AA1571" w:rsidRPr="000F37D2" w:rsidRDefault="00AA1571" w:rsidP="00AA157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  <w:lang w:val="ru-RU"/>
        </w:rPr>
      </w:pPr>
      <w:r w:rsidRPr="000F37D2">
        <w:rPr>
          <w:rFonts w:eastAsiaTheme="minorHAnsi"/>
          <w:sz w:val="28"/>
          <w:szCs w:val="28"/>
          <w:lang w:val="ru-RU"/>
        </w:rPr>
        <w:t>НИОКР – Научно-исследовательские и опытно-конструкторские работы</w:t>
      </w:r>
    </w:p>
    <w:p w14:paraId="524AD0ED" w14:textId="77777777" w:rsidR="00AA1571" w:rsidRPr="000F37D2" w:rsidRDefault="00AA1571" w:rsidP="00AA157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  <w:lang w:val="ru-RU"/>
        </w:rPr>
      </w:pPr>
      <w:r w:rsidRPr="000F37D2">
        <w:rPr>
          <w:rFonts w:eastAsiaTheme="minorHAnsi"/>
          <w:sz w:val="28"/>
          <w:szCs w:val="28"/>
        </w:rPr>
        <w:t>WES</w:t>
      </w:r>
      <w:r w:rsidRPr="000F37D2">
        <w:rPr>
          <w:rFonts w:eastAsiaTheme="minorHAnsi"/>
          <w:sz w:val="28"/>
          <w:szCs w:val="28"/>
          <w:lang w:val="ru-RU"/>
        </w:rPr>
        <w:t xml:space="preserve"> – секвенирование всего экзома</w:t>
      </w:r>
    </w:p>
    <w:p w14:paraId="1B3DF176" w14:textId="77777777" w:rsidR="00AA1571" w:rsidRPr="000F37D2" w:rsidRDefault="00AA1571" w:rsidP="00AA157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  <w:lang w:val="ru-RU"/>
        </w:rPr>
      </w:pPr>
      <w:r w:rsidRPr="000F37D2">
        <w:rPr>
          <w:rFonts w:eastAsiaTheme="minorHAnsi"/>
          <w:sz w:val="28"/>
          <w:szCs w:val="28"/>
          <w:lang w:val="ru-RU"/>
        </w:rPr>
        <w:t>ВОЗ – Всемирная Организация Здравоохранения</w:t>
      </w:r>
    </w:p>
    <w:p w14:paraId="3264FBC8" w14:textId="77777777" w:rsidR="00AA1571" w:rsidRPr="000F37D2" w:rsidRDefault="00AA1571" w:rsidP="00AA157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  <w:lang w:val="ru-RU"/>
        </w:rPr>
      </w:pPr>
      <w:r w:rsidRPr="000F37D2">
        <w:rPr>
          <w:rFonts w:eastAsiaTheme="minorHAnsi"/>
          <w:sz w:val="28"/>
          <w:szCs w:val="28"/>
        </w:rPr>
        <w:t>FISH</w:t>
      </w:r>
      <w:r w:rsidRPr="000F37D2">
        <w:rPr>
          <w:rFonts w:eastAsiaTheme="minorHAnsi"/>
          <w:sz w:val="28"/>
          <w:szCs w:val="28"/>
          <w:lang w:val="ru-RU"/>
        </w:rPr>
        <w:t xml:space="preserve"> – Флуоресцентная гибридизация </w:t>
      </w:r>
      <w:r w:rsidRPr="000F37D2">
        <w:rPr>
          <w:rFonts w:eastAsiaTheme="minorHAnsi"/>
          <w:sz w:val="28"/>
          <w:szCs w:val="28"/>
        </w:rPr>
        <w:t>in</w:t>
      </w:r>
      <w:r w:rsidRPr="000F37D2">
        <w:rPr>
          <w:rFonts w:eastAsiaTheme="minorHAnsi"/>
          <w:sz w:val="28"/>
          <w:szCs w:val="28"/>
          <w:lang w:val="ru-RU"/>
        </w:rPr>
        <w:t xml:space="preserve"> </w:t>
      </w:r>
      <w:r w:rsidRPr="000F37D2">
        <w:rPr>
          <w:rFonts w:eastAsiaTheme="minorHAnsi"/>
          <w:sz w:val="28"/>
          <w:szCs w:val="28"/>
        </w:rPr>
        <w:t>situ</w:t>
      </w:r>
    </w:p>
    <w:p w14:paraId="7F8134E0" w14:textId="671BFF2C" w:rsidR="00AA1571" w:rsidRDefault="00AA1571" w:rsidP="000B67E8">
      <w:pPr>
        <w:spacing w:after="0" w:line="240" w:lineRule="auto"/>
        <w:jc w:val="both"/>
        <w:rPr>
          <w:rFonts w:eastAsiaTheme="minorHAnsi"/>
          <w:sz w:val="28"/>
          <w:szCs w:val="28"/>
          <w:lang w:val="ru-RU"/>
        </w:rPr>
      </w:pPr>
      <w:r w:rsidRPr="000F37D2">
        <w:rPr>
          <w:rFonts w:eastAsiaTheme="minorHAnsi"/>
          <w:sz w:val="28"/>
          <w:szCs w:val="28"/>
        </w:rPr>
        <w:lastRenderedPageBreak/>
        <w:t>RT</w:t>
      </w:r>
      <w:r w:rsidRPr="000F37D2">
        <w:rPr>
          <w:rFonts w:eastAsiaTheme="minorHAnsi"/>
          <w:sz w:val="28"/>
          <w:szCs w:val="28"/>
          <w:lang w:val="ru-RU"/>
        </w:rPr>
        <w:t>-</w:t>
      </w:r>
      <w:r w:rsidRPr="000F37D2">
        <w:rPr>
          <w:rFonts w:eastAsiaTheme="minorHAnsi"/>
          <w:sz w:val="28"/>
          <w:szCs w:val="28"/>
        </w:rPr>
        <w:t>PCR</w:t>
      </w:r>
      <w:r w:rsidRPr="000F37D2">
        <w:rPr>
          <w:rFonts w:eastAsiaTheme="minorHAnsi"/>
          <w:sz w:val="28"/>
          <w:szCs w:val="28"/>
          <w:lang w:val="ru-RU"/>
        </w:rPr>
        <w:t xml:space="preserve"> – ПЦР в реальном времени</w:t>
      </w:r>
    </w:p>
    <w:p w14:paraId="6A895B83" w14:textId="4E37F7BA" w:rsidR="00925255" w:rsidRPr="007C1E36" w:rsidRDefault="00925255" w:rsidP="000B67E8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7C1E36">
        <w:rPr>
          <w:color w:val="000000"/>
          <w:sz w:val="28"/>
          <w:szCs w:val="28"/>
        </w:rPr>
        <w:t>CNV</w:t>
      </w:r>
      <w:r w:rsidR="007C1E36" w:rsidRPr="007C1E36">
        <w:rPr>
          <w:color w:val="000000"/>
          <w:sz w:val="28"/>
          <w:szCs w:val="28"/>
          <w:lang w:val="ru-RU"/>
        </w:rPr>
        <w:t xml:space="preserve"> - Гены вариаций количества копий</w:t>
      </w:r>
    </w:p>
    <w:p w14:paraId="175AC80E" w14:textId="77777777" w:rsidR="0088090E" w:rsidRPr="007A3368" w:rsidRDefault="0088090E" w:rsidP="00AC5848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5" w:name="z112"/>
      <w:bookmarkEnd w:id="4"/>
    </w:p>
    <w:p w14:paraId="4C2B0ECC" w14:textId="3B8F8C03" w:rsidR="00E164F5" w:rsidRPr="009D2A7D" w:rsidRDefault="003B1AB4" w:rsidP="000F37D2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D2334C">
        <w:rPr>
          <w:b/>
          <w:color w:val="000000"/>
          <w:sz w:val="28"/>
          <w:szCs w:val="28"/>
          <w:lang w:val="ru-RU"/>
        </w:rPr>
        <w:t>4)</w:t>
      </w:r>
      <w:r w:rsidR="00D43A71" w:rsidRPr="00D2334C">
        <w:rPr>
          <w:b/>
          <w:color w:val="000000"/>
          <w:sz w:val="28"/>
          <w:szCs w:val="28"/>
          <w:lang w:val="ru-RU"/>
        </w:rPr>
        <w:t> </w:t>
      </w:r>
      <w:r w:rsidRPr="00D2334C">
        <w:rPr>
          <w:b/>
          <w:color w:val="000000"/>
          <w:sz w:val="28"/>
          <w:szCs w:val="28"/>
          <w:lang w:val="ru-RU"/>
        </w:rPr>
        <w:t>пользователи протокола:</w:t>
      </w:r>
      <w:r w:rsidR="009330A0" w:rsidRPr="009D2A7D">
        <w:rPr>
          <w:b/>
          <w:color w:val="000000"/>
          <w:sz w:val="28"/>
          <w:szCs w:val="28"/>
          <w:lang w:val="ru-RU"/>
        </w:rPr>
        <w:t xml:space="preserve"> </w:t>
      </w:r>
      <w:r w:rsidR="00E164F5" w:rsidRPr="009D2A7D">
        <w:rPr>
          <w:color w:val="000000"/>
          <w:sz w:val="28"/>
          <w:szCs w:val="28"/>
          <w:lang w:val="ru-RU"/>
        </w:rPr>
        <w:t xml:space="preserve">врачи по специальностям </w:t>
      </w:r>
      <w:r w:rsidR="00694AE3" w:rsidRPr="009D2A7D">
        <w:rPr>
          <w:color w:val="000000"/>
          <w:sz w:val="28"/>
          <w:szCs w:val="28"/>
          <w:lang w:val="ru-RU"/>
        </w:rPr>
        <w:t>«</w:t>
      </w:r>
      <w:r w:rsidR="0088090E" w:rsidRPr="009D2A7D">
        <w:rPr>
          <w:color w:val="000000"/>
          <w:sz w:val="28"/>
          <w:szCs w:val="28"/>
          <w:lang w:val="ru-RU"/>
        </w:rPr>
        <w:t>Медицинская генетика</w:t>
      </w:r>
      <w:r w:rsidR="00694AE3" w:rsidRPr="009D2A7D">
        <w:rPr>
          <w:color w:val="000000"/>
          <w:sz w:val="28"/>
          <w:szCs w:val="28"/>
          <w:lang w:val="ru-RU"/>
        </w:rPr>
        <w:t>»,</w:t>
      </w:r>
      <w:r w:rsidR="0088090E" w:rsidRPr="009D2A7D">
        <w:rPr>
          <w:color w:val="000000"/>
          <w:sz w:val="28"/>
          <w:szCs w:val="28"/>
          <w:lang w:val="ru-RU"/>
        </w:rPr>
        <w:t xml:space="preserve"> «Клиническая цитогенетика», «Клиническая молекулярная биология и генетика</w:t>
      </w:r>
      <w:r w:rsidR="009D2A7D" w:rsidRPr="009D2A7D">
        <w:rPr>
          <w:color w:val="000000"/>
          <w:sz w:val="28"/>
          <w:szCs w:val="28"/>
          <w:lang w:val="ru-RU"/>
        </w:rPr>
        <w:t xml:space="preserve">», </w:t>
      </w:r>
      <w:r w:rsidR="00225BE1">
        <w:rPr>
          <w:color w:val="000000"/>
          <w:sz w:val="28"/>
          <w:szCs w:val="28"/>
          <w:lang w:val="ru-RU"/>
        </w:rPr>
        <w:t>«</w:t>
      </w:r>
      <w:r w:rsidR="00225BE1" w:rsidRPr="00225BE1">
        <w:rPr>
          <w:color w:val="000000"/>
          <w:sz w:val="28"/>
          <w:szCs w:val="28"/>
          <w:lang w:val="ru-RU"/>
        </w:rPr>
        <w:t>Онкология</w:t>
      </w:r>
      <w:r w:rsidR="00225BE1">
        <w:rPr>
          <w:color w:val="000000"/>
          <w:sz w:val="28"/>
          <w:szCs w:val="28"/>
          <w:lang w:val="ru-RU"/>
        </w:rPr>
        <w:t>», «</w:t>
      </w:r>
      <w:r w:rsidR="00225BE1" w:rsidRPr="00225BE1">
        <w:rPr>
          <w:color w:val="000000"/>
          <w:sz w:val="28"/>
          <w:szCs w:val="28"/>
          <w:lang w:val="ru-RU"/>
        </w:rPr>
        <w:t>Онкология и гематология детская</w:t>
      </w:r>
      <w:r w:rsidR="00225BE1">
        <w:rPr>
          <w:color w:val="000000"/>
          <w:sz w:val="28"/>
          <w:szCs w:val="28"/>
          <w:lang w:val="ru-RU"/>
        </w:rPr>
        <w:t>», «</w:t>
      </w:r>
      <w:r w:rsidR="00225BE1" w:rsidRPr="00225BE1">
        <w:rPr>
          <w:color w:val="000000"/>
          <w:sz w:val="28"/>
          <w:szCs w:val="28"/>
          <w:lang w:val="ru-RU"/>
        </w:rPr>
        <w:t>Онкология радиационная</w:t>
      </w:r>
      <w:r w:rsidR="00225BE1">
        <w:rPr>
          <w:color w:val="000000"/>
          <w:sz w:val="28"/>
          <w:szCs w:val="28"/>
          <w:lang w:val="ru-RU"/>
        </w:rPr>
        <w:t>», «</w:t>
      </w:r>
      <w:r w:rsidR="00225BE1" w:rsidRPr="00225BE1">
        <w:rPr>
          <w:color w:val="000000"/>
          <w:sz w:val="28"/>
          <w:szCs w:val="28"/>
          <w:lang w:val="ru-RU"/>
        </w:rPr>
        <w:t>Онкология химиотерапевтическая</w:t>
      </w:r>
      <w:r w:rsidR="00225BE1">
        <w:rPr>
          <w:color w:val="000000"/>
          <w:sz w:val="28"/>
          <w:szCs w:val="28"/>
          <w:lang w:val="ru-RU"/>
        </w:rPr>
        <w:t>», «</w:t>
      </w:r>
      <w:r w:rsidR="00225BE1" w:rsidRPr="00225BE1">
        <w:rPr>
          <w:color w:val="000000"/>
          <w:sz w:val="28"/>
          <w:szCs w:val="28"/>
          <w:lang w:val="ru-RU"/>
        </w:rPr>
        <w:t>Онкологическая хирургия</w:t>
      </w:r>
      <w:r w:rsidR="00225BE1">
        <w:rPr>
          <w:color w:val="000000"/>
          <w:sz w:val="28"/>
          <w:szCs w:val="28"/>
          <w:lang w:val="ru-RU"/>
        </w:rPr>
        <w:t>», «</w:t>
      </w:r>
      <w:r w:rsidR="00225BE1" w:rsidRPr="00225BE1">
        <w:rPr>
          <w:color w:val="000000"/>
          <w:sz w:val="28"/>
          <w:szCs w:val="28"/>
          <w:lang w:val="ru-RU"/>
        </w:rPr>
        <w:t>Терапия</w:t>
      </w:r>
      <w:r w:rsidR="00225BE1">
        <w:rPr>
          <w:color w:val="000000"/>
          <w:sz w:val="28"/>
          <w:szCs w:val="28"/>
          <w:lang w:val="ru-RU"/>
        </w:rPr>
        <w:t xml:space="preserve">», «Педиатрия», </w:t>
      </w:r>
      <w:r w:rsidR="00694AE3" w:rsidRPr="009D2A7D">
        <w:rPr>
          <w:color w:val="000000"/>
          <w:sz w:val="28"/>
          <w:szCs w:val="28"/>
          <w:lang w:val="ru-RU"/>
        </w:rPr>
        <w:t>«Врач участковый и (или) врач общей практики».</w:t>
      </w:r>
    </w:p>
    <w:p w14:paraId="108E3CDA" w14:textId="77777777" w:rsidR="00D43A71" w:rsidRPr="007A3368" w:rsidRDefault="00D43A71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  <w:bookmarkStart w:id="6" w:name="z113"/>
      <w:bookmarkEnd w:id="5"/>
    </w:p>
    <w:p w14:paraId="39B59987" w14:textId="29D23F0E" w:rsidR="00975C40" w:rsidRDefault="003B1AB4" w:rsidP="00B23AF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8"/>
          <w:szCs w:val="28"/>
          <w:highlight w:val="yellow"/>
          <w:lang w:val="ru-RU"/>
        </w:rPr>
      </w:pPr>
      <w:r w:rsidRPr="00D2334C">
        <w:rPr>
          <w:b/>
          <w:color w:val="000000"/>
          <w:sz w:val="28"/>
          <w:szCs w:val="28"/>
          <w:lang w:val="ru-RU"/>
        </w:rPr>
        <w:t>5)</w:t>
      </w:r>
      <w:r w:rsidR="00DB07B0" w:rsidRPr="00D2334C">
        <w:rPr>
          <w:b/>
          <w:color w:val="000000"/>
          <w:sz w:val="28"/>
          <w:szCs w:val="28"/>
          <w:lang w:val="ru-RU"/>
        </w:rPr>
        <w:t> </w:t>
      </w:r>
      <w:r w:rsidRPr="00D2334C">
        <w:rPr>
          <w:b/>
          <w:color w:val="000000"/>
          <w:sz w:val="28"/>
          <w:szCs w:val="28"/>
          <w:lang w:val="ru-RU"/>
        </w:rPr>
        <w:t>категория пациентов:</w:t>
      </w:r>
      <w:r w:rsidR="00FD553B" w:rsidRPr="00FD553B">
        <w:rPr>
          <w:rFonts w:eastAsiaTheme="minorHAnsi"/>
          <w:sz w:val="24"/>
          <w:szCs w:val="24"/>
          <w:lang w:val="ru-RU"/>
        </w:rPr>
        <w:t xml:space="preserve"> </w:t>
      </w:r>
      <w:r w:rsidR="00BD3036" w:rsidRPr="00BD3036">
        <w:rPr>
          <w:sz w:val="28"/>
          <w:lang w:val="ru-RU"/>
        </w:rPr>
        <w:t>Пациенты</w:t>
      </w:r>
      <w:r w:rsidR="00BC5524">
        <w:rPr>
          <w:sz w:val="28"/>
          <w:lang w:val="ru-RU"/>
        </w:rPr>
        <w:t xml:space="preserve"> </w:t>
      </w:r>
      <w:r w:rsidR="00BC5524" w:rsidRPr="0005135F">
        <w:rPr>
          <w:sz w:val="28"/>
          <w:lang w:val="ru-RU"/>
        </w:rPr>
        <w:t>(взрослые, дети)</w:t>
      </w:r>
      <w:r w:rsidR="00BD3036" w:rsidRPr="0005135F">
        <w:rPr>
          <w:sz w:val="28"/>
          <w:lang w:val="ru-RU"/>
        </w:rPr>
        <w:t>,</w:t>
      </w:r>
      <w:r w:rsidR="00BD3036" w:rsidRPr="00BD3036">
        <w:rPr>
          <w:sz w:val="28"/>
          <w:lang w:val="ru-RU"/>
        </w:rPr>
        <w:t xml:space="preserve"> имеющие злокачественные новообразования (солидные опухоли)</w:t>
      </w:r>
      <w:r w:rsidR="00B23AF8" w:rsidRPr="00BD3036">
        <w:rPr>
          <w:rFonts w:eastAsiaTheme="minorHAnsi"/>
          <w:sz w:val="28"/>
          <w:szCs w:val="28"/>
          <w:lang w:val="ru-RU"/>
        </w:rPr>
        <w:t>: рак мочевого пузыря</w:t>
      </w:r>
      <w:r w:rsidR="00FD553B" w:rsidRPr="00BD3036">
        <w:rPr>
          <w:rFonts w:eastAsiaTheme="minorHAnsi"/>
          <w:sz w:val="28"/>
          <w:szCs w:val="28"/>
          <w:lang w:val="ru-RU"/>
        </w:rPr>
        <w:t>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р</w:t>
      </w:r>
      <w:r w:rsidR="00FD553B" w:rsidRPr="00BD3036">
        <w:rPr>
          <w:rFonts w:eastAsiaTheme="minorHAnsi"/>
          <w:sz w:val="28"/>
          <w:szCs w:val="28"/>
          <w:lang w:val="ru-RU"/>
        </w:rPr>
        <w:t xml:space="preserve">ак молочной железы, </w:t>
      </w:r>
      <w:r w:rsidR="00B23AF8" w:rsidRPr="00BD3036">
        <w:rPr>
          <w:rFonts w:eastAsiaTheme="minorHAnsi"/>
          <w:sz w:val="28"/>
          <w:szCs w:val="28"/>
          <w:lang w:val="ru-RU"/>
        </w:rPr>
        <w:t>колоректальный рак, р</w:t>
      </w:r>
      <w:r w:rsidR="00FD553B" w:rsidRPr="00BD3036">
        <w:rPr>
          <w:rFonts w:eastAsiaTheme="minorHAnsi"/>
          <w:sz w:val="28"/>
          <w:szCs w:val="28"/>
          <w:lang w:val="ru-RU"/>
        </w:rPr>
        <w:t>ак пищевода и желудка</w:t>
      </w:r>
      <w:r w:rsidR="00B23AF8" w:rsidRPr="00BD3036">
        <w:rPr>
          <w:rFonts w:eastAsiaTheme="minorHAnsi"/>
          <w:sz w:val="28"/>
          <w:szCs w:val="28"/>
          <w:lang w:val="ru-RU"/>
        </w:rPr>
        <w:t>, р</w:t>
      </w:r>
      <w:r w:rsidR="00FD553B" w:rsidRPr="00BD3036">
        <w:rPr>
          <w:rFonts w:eastAsiaTheme="minorHAnsi"/>
          <w:sz w:val="28"/>
          <w:szCs w:val="28"/>
          <w:lang w:val="ru-RU"/>
        </w:rPr>
        <w:t>ак эндометрия,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глиобластома</w:t>
      </w:r>
      <w:r w:rsidR="00FD553B" w:rsidRPr="00BD3036">
        <w:rPr>
          <w:rFonts w:eastAsiaTheme="minorHAnsi"/>
          <w:sz w:val="28"/>
          <w:szCs w:val="28"/>
          <w:lang w:val="ru-RU"/>
        </w:rPr>
        <w:t>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р</w:t>
      </w:r>
      <w:r w:rsidR="00FD553B" w:rsidRPr="00BD3036">
        <w:rPr>
          <w:rFonts w:eastAsiaTheme="minorHAnsi"/>
          <w:sz w:val="28"/>
          <w:szCs w:val="28"/>
          <w:lang w:val="ru-RU"/>
        </w:rPr>
        <w:t>ак почек,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рак печени</w:t>
      </w:r>
      <w:r w:rsidR="00FD553B" w:rsidRPr="00BD3036">
        <w:rPr>
          <w:rFonts w:eastAsiaTheme="minorHAnsi"/>
          <w:sz w:val="28"/>
          <w:szCs w:val="28"/>
          <w:lang w:val="ru-RU"/>
        </w:rPr>
        <w:t>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ра</w:t>
      </w:r>
      <w:r w:rsidR="00FD553B" w:rsidRPr="00BD3036">
        <w:rPr>
          <w:rFonts w:eastAsiaTheme="minorHAnsi"/>
          <w:sz w:val="28"/>
          <w:szCs w:val="28"/>
          <w:lang w:val="ru-RU"/>
        </w:rPr>
        <w:t>к головы и шеи,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м</w:t>
      </w:r>
      <w:r w:rsidR="00FD553B" w:rsidRPr="00BD3036">
        <w:rPr>
          <w:rFonts w:eastAsiaTheme="minorHAnsi"/>
          <w:sz w:val="28"/>
          <w:szCs w:val="28"/>
          <w:lang w:val="ru-RU"/>
        </w:rPr>
        <w:t>еланома,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м</w:t>
      </w:r>
      <w:r w:rsidR="00FD553B" w:rsidRPr="00BD3036">
        <w:rPr>
          <w:rFonts w:eastAsiaTheme="minorHAnsi"/>
          <w:sz w:val="28"/>
          <w:szCs w:val="28"/>
          <w:lang w:val="ru-RU"/>
        </w:rPr>
        <w:t>езотелиома,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н</w:t>
      </w:r>
      <w:r w:rsidR="00FD553B" w:rsidRPr="00BD3036">
        <w:rPr>
          <w:rFonts w:eastAsiaTheme="minorHAnsi"/>
          <w:sz w:val="28"/>
          <w:szCs w:val="28"/>
          <w:lang w:val="ru-RU"/>
        </w:rPr>
        <w:t>емелкоклеточный и мелкоклеточный рак легкого</w:t>
      </w:r>
      <w:r w:rsidR="00B23AF8" w:rsidRPr="00BD3036">
        <w:rPr>
          <w:rFonts w:eastAsiaTheme="minorHAnsi"/>
          <w:sz w:val="28"/>
          <w:szCs w:val="28"/>
          <w:lang w:val="ru-RU"/>
        </w:rPr>
        <w:t>, о</w:t>
      </w:r>
      <w:r w:rsidR="00FD553B" w:rsidRPr="00BD3036">
        <w:rPr>
          <w:rFonts w:eastAsiaTheme="minorHAnsi"/>
          <w:sz w:val="28"/>
          <w:szCs w:val="28"/>
          <w:lang w:val="ru-RU"/>
        </w:rPr>
        <w:t>стеосаркома,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р</w:t>
      </w:r>
      <w:r w:rsidR="00FD553B" w:rsidRPr="00BD3036">
        <w:rPr>
          <w:rFonts w:eastAsiaTheme="minorHAnsi"/>
          <w:sz w:val="28"/>
          <w:szCs w:val="28"/>
          <w:lang w:val="ru-RU"/>
        </w:rPr>
        <w:t>ак</w:t>
      </w:r>
      <w:r w:rsidR="000F37D2" w:rsidRPr="00BD3036">
        <w:rPr>
          <w:rFonts w:eastAsiaTheme="minorHAnsi"/>
          <w:sz w:val="28"/>
          <w:szCs w:val="28"/>
          <w:lang w:val="ru-RU"/>
        </w:rPr>
        <w:t xml:space="preserve"> </w:t>
      </w:r>
      <w:r w:rsidR="00FD553B" w:rsidRPr="00BD3036">
        <w:rPr>
          <w:rFonts w:eastAsiaTheme="minorHAnsi"/>
          <w:sz w:val="28"/>
          <w:szCs w:val="28"/>
          <w:lang w:val="ru-RU"/>
        </w:rPr>
        <w:t>яичников</w:t>
      </w:r>
      <w:r w:rsidR="000F37D2" w:rsidRPr="00BD3036">
        <w:rPr>
          <w:rFonts w:eastAsiaTheme="minorHAnsi"/>
          <w:sz w:val="28"/>
          <w:szCs w:val="28"/>
          <w:lang w:val="ru-RU"/>
        </w:rPr>
        <w:t>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рак </w:t>
      </w:r>
      <w:r w:rsidR="00FD553B" w:rsidRPr="00BD3036">
        <w:rPr>
          <w:rFonts w:eastAsiaTheme="minorHAnsi"/>
          <w:sz w:val="28"/>
          <w:szCs w:val="28"/>
          <w:lang w:val="ru-RU"/>
        </w:rPr>
        <w:t>поджелудочной железы</w:t>
      </w:r>
      <w:r w:rsidR="000F37D2" w:rsidRPr="00BD3036">
        <w:rPr>
          <w:rFonts w:eastAsiaTheme="minorHAnsi"/>
          <w:sz w:val="28"/>
          <w:szCs w:val="28"/>
          <w:lang w:val="ru-RU"/>
        </w:rPr>
        <w:t>,</w:t>
      </w:r>
      <w:r w:rsidR="00B23AF8" w:rsidRPr="00BD3036">
        <w:rPr>
          <w:rFonts w:eastAsiaTheme="minorHAnsi"/>
          <w:sz w:val="28"/>
          <w:szCs w:val="28"/>
          <w:lang w:val="ru-RU"/>
        </w:rPr>
        <w:t xml:space="preserve"> р</w:t>
      </w:r>
      <w:r w:rsidR="00FD553B" w:rsidRPr="00BD3036">
        <w:rPr>
          <w:rFonts w:eastAsiaTheme="minorHAnsi"/>
          <w:sz w:val="28"/>
          <w:szCs w:val="28"/>
          <w:lang w:val="ru-RU"/>
        </w:rPr>
        <w:t>ак</w:t>
      </w:r>
      <w:r w:rsidR="000F37D2" w:rsidRPr="00BD3036">
        <w:rPr>
          <w:rFonts w:eastAsiaTheme="minorHAnsi"/>
          <w:sz w:val="28"/>
          <w:szCs w:val="28"/>
          <w:lang w:val="ru-RU"/>
        </w:rPr>
        <w:t xml:space="preserve"> </w:t>
      </w:r>
      <w:r w:rsidR="00B23AF8" w:rsidRPr="00BD3036">
        <w:rPr>
          <w:rFonts w:eastAsiaTheme="minorHAnsi"/>
          <w:sz w:val="28"/>
          <w:szCs w:val="28"/>
          <w:lang w:val="ru-RU"/>
        </w:rPr>
        <w:t>простаты,</w:t>
      </w:r>
      <w:r w:rsidR="00FD553B" w:rsidRPr="00BD3036">
        <w:rPr>
          <w:rFonts w:eastAsiaTheme="minorHAnsi"/>
          <w:sz w:val="28"/>
          <w:szCs w:val="28"/>
          <w:lang w:val="ru-RU"/>
        </w:rPr>
        <w:t xml:space="preserve"> </w:t>
      </w:r>
      <w:r w:rsidR="00B23AF8" w:rsidRPr="00BD3036">
        <w:rPr>
          <w:rFonts w:eastAsiaTheme="minorHAnsi"/>
          <w:sz w:val="28"/>
          <w:szCs w:val="28"/>
          <w:lang w:val="ru-RU"/>
        </w:rPr>
        <w:t>рак щитовидной железы</w:t>
      </w:r>
      <w:r w:rsidR="000F37D2" w:rsidRPr="00BD3036">
        <w:rPr>
          <w:rFonts w:eastAsiaTheme="minorHAnsi"/>
          <w:sz w:val="28"/>
          <w:szCs w:val="28"/>
          <w:lang w:val="ru-RU"/>
        </w:rPr>
        <w:t>.</w:t>
      </w:r>
    </w:p>
    <w:p w14:paraId="10B06355" w14:textId="77777777" w:rsidR="00D05E06" w:rsidRPr="00AD09B3" w:rsidRDefault="00D05E06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  <w:bookmarkStart w:id="7" w:name="z114"/>
      <w:bookmarkEnd w:id="6"/>
    </w:p>
    <w:p w14:paraId="1688CCFB" w14:textId="7AC2A358" w:rsidR="003416F2" w:rsidRDefault="00B50C81" w:rsidP="00301093">
      <w:pPr>
        <w:pStyle w:val="af9"/>
        <w:jc w:val="both"/>
        <w:rPr>
          <w:rFonts w:ascii="Times New Roman" w:hAnsi="Times New Roman" w:cs="Times New Roman"/>
          <w:sz w:val="28"/>
          <w:szCs w:val="24"/>
        </w:rPr>
      </w:pPr>
      <w:r w:rsidRPr="00B50C8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525E7D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B07B0" w:rsidRPr="00D2334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116F6B" w:rsidRPr="00D2334C">
        <w:rPr>
          <w:rFonts w:ascii="Times New Roman" w:hAnsi="Times New Roman" w:cs="Times New Roman"/>
          <w:b/>
          <w:color w:val="000000"/>
          <w:sz w:val="28"/>
          <w:szCs w:val="28"/>
        </w:rPr>
        <w:t>опред</w:t>
      </w:r>
      <w:r w:rsidR="004C4378" w:rsidRPr="00D2334C">
        <w:rPr>
          <w:rFonts w:ascii="Times New Roman" w:hAnsi="Times New Roman" w:cs="Times New Roman"/>
          <w:b/>
          <w:color w:val="000000"/>
          <w:sz w:val="28"/>
          <w:szCs w:val="28"/>
        </w:rPr>
        <w:t>еление:</w:t>
      </w:r>
      <w:r w:rsidR="00BA3ED6" w:rsidRPr="00BA3E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416F2" w:rsidRPr="00E368ED">
        <w:rPr>
          <w:rFonts w:ascii="Times New Roman" w:hAnsi="Times New Roman" w:cs="Times New Roman"/>
          <w:sz w:val="28"/>
          <w:szCs w:val="24"/>
        </w:rPr>
        <w:t>Молекулярно-генетический анализ мутаций, химерных транскриптов и</w:t>
      </w:r>
      <w:r w:rsidR="003416F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416F2" w:rsidRPr="00E368ED">
        <w:rPr>
          <w:rFonts w:ascii="Times New Roman" w:hAnsi="Times New Roman" w:cs="Times New Roman"/>
          <w:sz w:val="28"/>
          <w:szCs w:val="24"/>
        </w:rPr>
        <w:t>вариантов копийности в ключевых 52 генах связанных с развитием раковых опухолей с использованием NGS технологии</w:t>
      </w:r>
      <w:r w:rsidR="003416F2">
        <w:rPr>
          <w:rFonts w:ascii="Times New Roman" w:hAnsi="Times New Roman" w:cs="Times New Roman"/>
          <w:sz w:val="28"/>
          <w:szCs w:val="24"/>
        </w:rPr>
        <w:t xml:space="preserve"> (таргетное секвенирование)</w:t>
      </w:r>
      <w:r w:rsidR="003416F2" w:rsidRPr="00E368ED">
        <w:rPr>
          <w:rFonts w:ascii="Times New Roman" w:hAnsi="Times New Roman" w:cs="Times New Roman"/>
          <w:sz w:val="28"/>
          <w:szCs w:val="24"/>
        </w:rPr>
        <w:t xml:space="preserve"> позволяет одновременное обнаружение сотен вариантов по 52 генам, относящимся к солидным</w:t>
      </w:r>
      <w:r w:rsidR="003416F2">
        <w:rPr>
          <w:rFonts w:ascii="Times New Roman" w:hAnsi="Times New Roman" w:cs="Times New Roman"/>
          <w:sz w:val="28"/>
          <w:szCs w:val="24"/>
        </w:rPr>
        <w:t xml:space="preserve"> опухолям различной локализации. Э</w:t>
      </w:r>
      <w:r w:rsidR="003416F2" w:rsidRPr="00E368ED">
        <w:rPr>
          <w:rFonts w:ascii="Times New Roman" w:hAnsi="Times New Roman" w:cs="Times New Roman"/>
          <w:sz w:val="28"/>
          <w:szCs w:val="24"/>
        </w:rPr>
        <w:t>то целенаправленный мульти-биомаркерный анализ, который позволяет обнаруж</w:t>
      </w:r>
      <w:r w:rsidR="00651B9E">
        <w:rPr>
          <w:rFonts w:ascii="Times New Roman" w:hAnsi="Times New Roman" w:cs="Times New Roman"/>
          <w:sz w:val="28"/>
          <w:szCs w:val="24"/>
        </w:rPr>
        <w:t>ивать горячие точки, SNV, инделы</w:t>
      </w:r>
      <w:r w:rsidR="003416F2" w:rsidRPr="00E368ED">
        <w:rPr>
          <w:rFonts w:ascii="Times New Roman" w:hAnsi="Times New Roman" w:cs="Times New Roman"/>
          <w:sz w:val="28"/>
          <w:szCs w:val="24"/>
        </w:rPr>
        <w:t>, CNV и слияния генов из ДНК и РНК в одном рабочем процессе</w:t>
      </w:r>
      <w:r w:rsidR="003416F2">
        <w:rPr>
          <w:rFonts w:ascii="Times New Roman" w:hAnsi="Times New Roman" w:cs="Times New Roman"/>
          <w:sz w:val="28"/>
          <w:szCs w:val="24"/>
        </w:rPr>
        <w:t>.</w:t>
      </w:r>
      <w:r w:rsidR="00525E7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92C7488" w14:textId="4346A8CF" w:rsidR="003416F2" w:rsidRDefault="003416F2" w:rsidP="003416F2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C7C58">
        <w:rPr>
          <w:rFonts w:ascii="Times New Roman" w:hAnsi="Times New Roman" w:cs="Times New Roman"/>
          <w:sz w:val="28"/>
          <w:szCs w:val="24"/>
        </w:rPr>
        <w:t>Кратность применения: исследование проводится однократно</w:t>
      </w:r>
      <w:r w:rsidR="00BC5524">
        <w:rPr>
          <w:rFonts w:ascii="Times New Roman" w:hAnsi="Times New Roman" w:cs="Times New Roman"/>
          <w:sz w:val="28"/>
          <w:szCs w:val="24"/>
        </w:rPr>
        <w:t xml:space="preserve">, </w:t>
      </w:r>
      <w:r w:rsidR="00BC5524" w:rsidRPr="0005135F">
        <w:rPr>
          <w:rFonts w:ascii="Times New Roman" w:hAnsi="Times New Roman" w:cs="Times New Roman"/>
          <w:sz w:val="28"/>
          <w:szCs w:val="24"/>
        </w:rPr>
        <w:t>повторяется при клинической необходимости</w:t>
      </w:r>
      <w:r w:rsidRPr="0005135F">
        <w:rPr>
          <w:rFonts w:ascii="Times New Roman" w:hAnsi="Times New Roman" w:cs="Times New Roman"/>
          <w:sz w:val="28"/>
          <w:szCs w:val="24"/>
        </w:rPr>
        <w:t>.</w:t>
      </w:r>
    </w:p>
    <w:p w14:paraId="597F337C" w14:textId="77777777" w:rsidR="003416F2" w:rsidRDefault="003416F2" w:rsidP="003416F2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C7C58">
        <w:rPr>
          <w:rFonts w:ascii="Times New Roman" w:hAnsi="Times New Roman" w:cs="Times New Roman"/>
          <w:sz w:val="28"/>
          <w:szCs w:val="24"/>
        </w:rPr>
        <w:t>Техника проведения: применение секвенирования нового поколения (</w:t>
      </w:r>
      <w:r w:rsidRPr="00AC7C58">
        <w:rPr>
          <w:rFonts w:ascii="Times New Roman" w:hAnsi="Times New Roman" w:cs="Times New Roman"/>
          <w:sz w:val="28"/>
          <w:szCs w:val="24"/>
          <w:lang w:val="en-US"/>
        </w:rPr>
        <w:t>NGS</w:t>
      </w:r>
      <w:r w:rsidRPr="00AC7C58">
        <w:rPr>
          <w:rFonts w:ascii="Times New Roman" w:hAnsi="Times New Roman" w:cs="Times New Roman"/>
          <w:sz w:val="28"/>
          <w:szCs w:val="24"/>
        </w:rPr>
        <w:t xml:space="preserve"> технологии).</w:t>
      </w:r>
    </w:p>
    <w:p w14:paraId="7FE71115" w14:textId="77777777" w:rsidR="003416F2" w:rsidRDefault="003416F2" w:rsidP="003416F2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C7C58">
        <w:rPr>
          <w:rFonts w:ascii="Times New Roman" w:hAnsi="Times New Roman" w:cs="Times New Roman"/>
          <w:sz w:val="28"/>
          <w:szCs w:val="24"/>
        </w:rPr>
        <w:t xml:space="preserve">Критерии диагностики: </w:t>
      </w:r>
      <w:r>
        <w:rPr>
          <w:rFonts w:ascii="Times New Roman" w:hAnsi="Times New Roman" w:cs="Times New Roman"/>
          <w:sz w:val="28"/>
          <w:szCs w:val="24"/>
        </w:rPr>
        <w:t>наличие злокачественного новообразования</w:t>
      </w:r>
      <w:r w:rsidRPr="00AC7C58">
        <w:rPr>
          <w:rFonts w:ascii="Times New Roman" w:hAnsi="Times New Roman" w:cs="Times New Roman"/>
          <w:sz w:val="28"/>
          <w:szCs w:val="24"/>
        </w:rPr>
        <w:t>.</w:t>
      </w:r>
    </w:p>
    <w:p w14:paraId="60B8345A" w14:textId="43092EDC" w:rsidR="009D2A7D" w:rsidRPr="003416F2" w:rsidRDefault="003416F2" w:rsidP="003416F2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C7C58">
        <w:rPr>
          <w:rFonts w:ascii="Times New Roman" w:hAnsi="Times New Roman" w:cs="Times New Roman"/>
          <w:sz w:val="28"/>
          <w:szCs w:val="24"/>
        </w:rPr>
        <w:t>Чувствительность: высокочувствительный метод, который включает от 100 до 130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C7C58">
        <w:rPr>
          <w:rFonts w:ascii="Times New Roman" w:hAnsi="Times New Roman" w:cs="Times New Roman"/>
          <w:sz w:val="28"/>
          <w:szCs w:val="24"/>
        </w:rPr>
        <w:t>млн прочтений пар нуклеотидов.</w:t>
      </w:r>
    </w:p>
    <w:p w14:paraId="28900B4A" w14:textId="77777777" w:rsidR="009D2A7D" w:rsidRPr="00DD61EB" w:rsidRDefault="009D2A7D" w:rsidP="00F9783E">
      <w:pPr>
        <w:spacing w:after="0" w:line="240" w:lineRule="auto"/>
        <w:ind w:firstLine="709"/>
        <w:jc w:val="both"/>
        <w:rPr>
          <w:sz w:val="28"/>
          <w:szCs w:val="28"/>
          <w:highlight w:val="yellow"/>
          <w:lang w:val="ru-RU"/>
        </w:rPr>
      </w:pPr>
    </w:p>
    <w:p w14:paraId="64091F10" w14:textId="007367D2" w:rsidR="00975C40" w:rsidRPr="00333397" w:rsidRDefault="00B50C81" w:rsidP="002114CB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8" w:name="z115"/>
      <w:bookmarkEnd w:id="7"/>
      <w:r w:rsidRPr="00333397">
        <w:rPr>
          <w:b/>
          <w:color w:val="000000"/>
          <w:sz w:val="28"/>
          <w:szCs w:val="28"/>
          <w:lang w:val="ru-RU"/>
        </w:rPr>
        <w:t>7</w:t>
      </w:r>
      <w:r w:rsidR="00116F6B" w:rsidRPr="00333397">
        <w:rPr>
          <w:b/>
          <w:color w:val="000000"/>
          <w:sz w:val="28"/>
          <w:szCs w:val="28"/>
          <w:lang w:val="ru-RU"/>
        </w:rPr>
        <w:t>)</w:t>
      </w:r>
      <w:r w:rsidR="00F9783E" w:rsidRPr="00333397">
        <w:rPr>
          <w:b/>
          <w:color w:val="000000"/>
          <w:sz w:val="28"/>
          <w:szCs w:val="28"/>
          <w:lang w:val="ru-RU"/>
        </w:rPr>
        <w:t> </w:t>
      </w:r>
      <w:r w:rsidR="00116F6B" w:rsidRPr="00333397">
        <w:rPr>
          <w:b/>
          <w:color w:val="000000"/>
          <w:sz w:val="28"/>
          <w:szCs w:val="28"/>
          <w:lang w:val="ru-RU"/>
        </w:rPr>
        <w:t>клиническая классификация (наиболее распространенные</w:t>
      </w:r>
      <w:r w:rsidR="00E54D6F" w:rsidRPr="00333397">
        <w:rPr>
          <w:b/>
          <w:color w:val="000000"/>
          <w:sz w:val="28"/>
          <w:szCs w:val="28"/>
          <w:lang w:val="ru-RU"/>
        </w:rPr>
        <w:t xml:space="preserve"> подходы, по этиологии, стадии):</w:t>
      </w:r>
    </w:p>
    <w:p w14:paraId="39638529" w14:textId="31A65C0D" w:rsidR="00F508B0" w:rsidRPr="00333397" w:rsidRDefault="00BD0C90" w:rsidP="00D86BAD">
      <w:pPr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r w:rsidRPr="00333397">
        <w:rPr>
          <w:b/>
          <w:color w:val="000000"/>
          <w:sz w:val="28"/>
          <w:szCs w:val="28"/>
          <w:lang w:val="kk-KZ"/>
        </w:rPr>
        <w:t xml:space="preserve">Классификация генов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0B069F" w14:paraId="39A37357" w14:textId="77777777" w:rsidTr="00925255">
        <w:tc>
          <w:tcPr>
            <w:tcW w:w="4786" w:type="dxa"/>
            <w:gridSpan w:val="2"/>
            <w:shd w:val="clear" w:color="auto" w:fill="CC99FF"/>
          </w:tcPr>
          <w:p w14:paraId="31A30D1B" w14:textId="39CD6129" w:rsidR="000B069F" w:rsidRPr="00925255" w:rsidRDefault="00217CF8" w:rsidP="00925255">
            <w:pPr>
              <w:jc w:val="center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ru-RU"/>
              </w:rPr>
              <w:t>Гены, анализируемые для выявления вариантов последовательности ДНК (</w:t>
            </w:r>
            <w:r w:rsidR="000B069F" w:rsidRPr="00925255">
              <w:rPr>
                <w:b/>
                <w:sz w:val="24"/>
                <w:szCs w:val="28"/>
                <w:lang w:val="ru-RU"/>
              </w:rPr>
              <w:t>Горячие точки</w:t>
            </w:r>
            <w:r>
              <w:rPr>
                <w:b/>
                <w:sz w:val="24"/>
                <w:szCs w:val="28"/>
                <w:lang w:val="ru-RU"/>
              </w:rPr>
              <w:t>)</w:t>
            </w:r>
          </w:p>
        </w:tc>
        <w:tc>
          <w:tcPr>
            <w:tcW w:w="2393" w:type="dxa"/>
            <w:shd w:val="clear" w:color="auto" w:fill="CC99FF"/>
          </w:tcPr>
          <w:p w14:paraId="573AA40B" w14:textId="428AAE2A" w:rsidR="000B069F" w:rsidRPr="00217CF8" w:rsidRDefault="00217CF8" w:rsidP="00925255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Гены вариаций количества копий (</w:t>
            </w:r>
            <w:r w:rsidR="00925255" w:rsidRPr="00925255">
              <w:rPr>
                <w:b/>
                <w:sz w:val="24"/>
                <w:szCs w:val="28"/>
              </w:rPr>
              <w:t>CNVs</w:t>
            </w:r>
            <w:r>
              <w:rPr>
                <w:b/>
                <w:sz w:val="24"/>
                <w:szCs w:val="28"/>
                <w:lang w:val="ru-RU"/>
              </w:rPr>
              <w:t>)</w:t>
            </w:r>
          </w:p>
        </w:tc>
        <w:tc>
          <w:tcPr>
            <w:tcW w:w="2393" w:type="dxa"/>
            <w:shd w:val="clear" w:color="auto" w:fill="CC99FF"/>
          </w:tcPr>
          <w:p w14:paraId="7FB40EA9" w14:textId="23A71A68" w:rsidR="000B069F" w:rsidRPr="00217CF8" w:rsidRDefault="00925255" w:rsidP="00925255">
            <w:pPr>
              <w:jc w:val="center"/>
              <w:rPr>
                <w:b/>
                <w:sz w:val="24"/>
                <w:szCs w:val="28"/>
              </w:rPr>
            </w:pPr>
            <w:r w:rsidRPr="00925255">
              <w:rPr>
                <w:b/>
                <w:sz w:val="24"/>
                <w:szCs w:val="28"/>
                <w:lang w:val="ru-RU"/>
              </w:rPr>
              <w:t>Гибридные гены</w:t>
            </w:r>
            <w:r w:rsidR="00217CF8">
              <w:rPr>
                <w:b/>
                <w:sz w:val="24"/>
                <w:szCs w:val="28"/>
              </w:rPr>
              <w:t xml:space="preserve"> (fusion genes)</w:t>
            </w:r>
          </w:p>
        </w:tc>
      </w:tr>
      <w:tr w:rsidR="00925255" w14:paraId="24BDFBEF" w14:textId="77777777" w:rsidTr="00F06B44">
        <w:tc>
          <w:tcPr>
            <w:tcW w:w="4786" w:type="dxa"/>
            <w:gridSpan w:val="2"/>
            <w:shd w:val="clear" w:color="auto" w:fill="BFBFBF" w:themeFill="background1" w:themeFillShade="BF"/>
          </w:tcPr>
          <w:p w14:paraId="020410AA" w14:textId="2588B35A" w:rsidR="00925255" w:rsidRPr="000B069F" w:rsidRDefault="00925255" w:rsidP="00925255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35 генов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14:paraId="70FFF7D6" w14:textId="085540B1" w:rsidR="00925255" w:rsidRPr="000B069F" w:rsidRDefault="00925255" w:rsidP="00925255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19 генов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14:paraId="26D3C1C9" w14:textId="499F743B" w:rsidR="00925255" w:rsidRPr="000B069F" w:rsidRDefault="00925255" w:rsidP="00925255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23 генов</w:t>
            </w:r>
          </w:p>
        </w:tc>
      </w:tr>
      <w:tr w:rsidR="00925255" w14:paraId="56B5541F" w14:textId="77777777" w:rsidTr="00F31F4D">
        <w:tc>
          <w:tcPr>
            <w:tcW w:w="7179" w:type="dxa"/>
            <w:gridSpan w:val="3"/>
          </w:tcPr>
          <w:p w14:paraId="6E2722BD" w14:textId="02207F2A" w:rsidR="00925255" w:rsidRPr="000B069F" w:rsidRDefault="00925255" w:rsidP="00925255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ДНК</w:t>
            </w:r>
          </w:p>
        </w:tc>
        <w:tc>
          <w:tcPr>
            <w:tcW w:w="2393" w:type="dxa"/>
          </w:tcPr>
          <w:p w14:paraId="6E6C95A2" w14:textId="33BB1140" w:rsidR="00925255" w:rsidRPr="000B069F" w:rsidRDefault="00925255" w:rsidP="00925255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РНК</w:t>
            </w:r>
          </w:p>
        </w:tc>
      </w:tr>
      <w:tr w:rsidR="00367DC0" w14:paraId="6F9AE438" w14:textId="77777777" w:rsidTr="00367DC0">
        <w:tc>
          <w:tcPr>
            <w:tcW w:w="2393" w:type="dxa"/>
          </w:tcPr>
          <w:p w14:paraId="0569153D" w14:textId="1A9D27F3" w:rsidR="00367DC0" w:rsidRP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AKT1</w:t>
            </w:r>
          </w:p>
        </w:tc>
        <w:tc>
          <w:tcPr>
            <w:tcW w:w="2393" w:type="dxa"/>
          </w:tcPr>
          <w:p w14:paraId="2B606ED2" w14:textId="12641569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JAK1</w:t>
            </w:r>
          </w:p>
        </w:tc>
        <w:tc>
          <w:tcPr>
            <w:tcW w:w="2393" w:type="dxa"/>
          </w:tcPr>
          <w:p w14:paraId="2D8847D4" w14:textId="52520CFF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ALK</w:t>
            </w:r>
          </w:p>
        </w:tc>
        <w:tc>
          <w:tcPr>
            <w:tcW w:w="2393" w:type="dxa"/>
          </w:tcPr>
          <w:p w14:paraId="60386C2D" w14:textId="2590C662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ABL1</w:t>
            </w:r>
          </w:p>
        </w:tc>
      </w:tr>
      <w:tr w:rsidR="00367DC0" w14:paraId="51A1936B" w14:textId="77777777" w:rsidTr="00367DC0">
        <w:tc>
          <w:tcPr>
            <w:tcW w:w="2393" w:type="dxa"/>
          </w:tcPr>
          <w:p w14:paraId="24322B70" w14:textId="154A2381" w:rsidR="00367DC0" w:rsidRP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ALK</w:t>
            </w:r>
          </w:p>
        </w:tc>
        <w:tc>
          <w:tcPr>
            <w:tcW w:w="2393" w:type="dxa"/>
          </w:tcPr>
          <w:p w14:paraId="33B91B2A" w14:textId="249612B8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JAK2</w:t>
            </w:r>
          </w:p>
        </w:tc>
        <w:tc>
          <w:tcPr>
            <w:tcW w:w="2393" w:type="dxa"/>
          </w:tcPr>
          <w:p w14:paraId="5F53EBEE" w14:textId="30C97312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AR</w:t>
            </w:r>
          </w:p>
        </w:tc>
        <w:tc>
          <w:tcPr>
            <w:tcW w:w="2393" w:type="dxa"/>
          </w:tcPr>
          <w:p w14:paraId="318EE2DA" w14:textId="3E1773FF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ALK</w:t>
            </w:r>
          </w:p>
        </w:tc>
      </w:tr>
      <w:tr w:rsidR="00367DC0" w14:paraId="2BFA49D7" w14:textId="77777777" w:rsidTr="00367DC0">
        <w:tc>
          <w:tcPr>
            <w:tcW w:w="2393" w:type="dxa"/>
          </w:tcPr>
          <w:p w14:paraId="3EA161FD" w14:textId="5840C961" w:rsidR="00367DC0" w:rsidRP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AR</w:t>
            </w:r>
          </w:p>
        </w:tc>
        <w:tc>
          <w:tcPr>
            <w:tcW w:w="2393" w:type="dxa"/>
          </w:tcPr>
          <w:p w14:paraId="5038F2E3" w14:textId="2C58F1D0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JAK3</w:t>
            </w:r>
          </w:p>
        </w:tc>
        <w:tc>
          <w:tcPr>
            <w:tcW w:w="2393" w:type="dxa"/>
          </w:tcPr>
          <w:p w14:paraId="33CACF59" w14:textId="3B504A9D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BRAF</w:t>
            </w:r>
          </w:p>
        </w:tc>
        <w:tc>
          <w:tcPr>
            <w:tcW w:w="2393" w:type="dxa"/>
          </w:tcPr>
          <w:p w14:paraId="06815DDB" w14:textId="24C9C1AC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AKT3</w:t>
            </w:r>
          </w:p>
        </w:tc>
      </w:tr>
      <w:tr w:rsidR="00367DC0" w14:paraId="62242C93" w14:textId="77777777" w:rsidTr="00367DC0">
        <w:tc>
          <w:tcPr>
            <w:tcW w:w="2393" w:type="dxa"/>
          </w:tcPr>
          <w:p w14:paraId="3BEF882F" w14:textId="487A6CF3" w:rsidR="00367DC0" w:rsidRP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BRAF</w:t>
            </w:r>
          </w:p>
        </w:tc>
        <w:tc>
          <w:tcPr>
            <w:tcW w:w="2393" w:type="dxa"/>
          </w:tcPr>
          <w:p w14:paraId="6F484D0F" w14:textId="6B4191A6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KIT</w:t>
            </w:r>
          </w:p>
        </w:tc>
        <w:tc>
          <w:tcPr>
            <w:tcW w:w="2393" w:type="dxa"/>
          </w:tcPr>
          <w:p w14:paraId="43C13E6C" w14:textId="124B310B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CCND1</w:t>
            </w:r>
          </w:p>
        </w:tc>
        <w:tc>
          <w:tcPr>
            <w:tcW w:w="2393" w:type="dxa"/>
          </w:tcPr>
          <w:p w14:paraId="67848661" w14:textId="6B17BAA0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AXL</w:t>
            </w:r>
          </w:p>
        </w:tc>
      </w:tr>
      <w:tr w:rsidR="00367DC0" w14:paraId="2F7C5F2F" w14:textId="77777777" w:rsidTr="00367DC0">
        <w:tc>
          <w:tcPr>
            <w:tcW w:w="2393" w:type="dxa"/>
          </w:tcPr>
          <w:p w14:paraId="20CEEE7A" w14:textId="1BB27089" w:rsidR="00367DC0" w:rsidRP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CDK4</w:t>
            </w:r>
          </w:p>
        </w:tc>
        <w:tc>
          <w:tcPr>
            <w:tcW w:w="2393" w:type="dxa"/>
          </w:tcPr>
          <w:p w14:paraId="3D9F8773" w14:textId="4D7D8C62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KRAS</w:t>
            </w:r>
          </w:p>
        </w:tc>
        <w:tc>
          <w:tcPr>
            <w:tcW w:w="2393" w:type="dxa"/>
          </w:tcPr>
          <w:p w14:paraId="2C1C2B68" w14:textId="69A53BD3" w:rsidR="00367DC0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CDK4</w:t>
            </w:r>
          </w:p>
        </w:tc>
        <w:tc>
          <w:tcPr>
            <w:tcW w:w="2393" w:type="dxa"/>
          </w:tcPr>
          <w:p w14:paraId="4FBA0C72" w14:textId="703315EF" w:rsidR="00367DC0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BRAF</w:t>
            </w:r>
          </w:p>
        </w:tc>
      </w:tr>
      <w:tr w:rsidR="00925255" w14:paraId="41D2FA54" w14:textId="77777777" w:rsidTr="00367DC0">
        <w:tc>
          <w:tcPr>
            <w:tcW w:w="2393" w:type="dxa"/>
          </w:tcPr>
          <w:p w14:paraId="77003C3C" w14:textId="4687087A" w:rsid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CTNNB1</w:t>
            </w:r>
          </w:p>
        </w:tc>
        <w:tc>
          <w:tcPr>
            <w:tcW w:w="2393" w:type="dxa"/>
          </w:tcPr>
          <w:p w14:paraId="5F13CB0C" w14:textId="647F67D6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MAP2K1</w:t>
            </w:r>
          </w:p>
        </w:tc>
        <w:tc>
          <w:tcPr>
            <w:tcW w:w="2393" w:type="dxa"/>
          </w:tcPr>
          <w:p w14:paraId="156171F0" w14:textId="02F4FCC6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CDK6</w:t>
            </w:r>
          </w:p>
        </w:tc>
        <w:tc>
          <w:tcPr>
            <w:tcW w:w="2393" w:type="dxa"/>
          </w:tcPr>
          <w:p w14:paraId="565CD136" w14:textId="72DD588C" w:rsidR="00925255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EGFR</w:t>
            </w:r>
          </w:p>
        </w:tc>
      </w:tr>
      <w:tr w:rsidR="00925255" w14:paraId="1BF76407" w14:textId="77777777" w:rsidTr="00367DC0">
        <w:tc>
          <w:tcPr>
            <w:tcW w:w="2393" w:type="dxa"/>
          </w:tcPr>
          <w:p w14:paraId="46110C98" w14:textId="455D1852" w:rsid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DDR2</w:t>
            </w:r>
          </w:p>
        </w:tc>
        <w:tc>
          <w:tcPr>
            <w:tcW w:w="2393" w:type="dxa"/>
          </w:tcPr>
          <w:p w14:paraId="171CEB01" w14:textId="06BF6D97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MAP2K2</w:t>
            </w:r>
          </w:p>
        </w:tc>
        <w:tc>
          <w:tcPr>
            <w:tcW w:w="2393" w:type="dxa"/>
          </w:tcPr>
          <w:p w14:paraId="4B70394A" w14:textId="0B91F9B8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EGFR</w:t>
            </w:r>
          </w:p>
        </w:tc>
        <w:tc>
          <w:tcPr>
            <w:tcW w:w="2393" w:type="dxa"/>
          </w:tcPr>
          <w:p w14:paraId="2B52A101" w14:textId="309AF443" w:rsidR="00925255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ERBB2</w:t>
            </w:r>
          </w:p>
        </w:tc>
      </w:tr>
      <w:tr w:rsidR="00925255" w14:paraId="1273C781" w14:textId="77777777" w:rsidTr="00367DC0">
        <w:tc>
          <w:tcPr>
            <w:tcW w:w="2393" w:type="dxa"/>
          </w:tcPr>
          <w:p w14:paraId="36D3A779" w14:textId="1F7AE020" w:rsid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EGFR</w:t>
            </w:r>
          </w:p>
        </w:tc>
        <w:tc>
          <w:tcPr>
            <w:tcW w:w="2393" w:type="dxa"/>
          </w:tcPr>
          <w:p w14:paraId="70CC9EB3" w14:textId="40E182C3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MET</w:t>
            </w:r>
          </w:p>
        </w:tc>
        <w:tc>
          <w:tcPr>
            <w:tcW w:w="2393" w:type="dxa"/>
          </w:tcPr>
          <w:p w14:paraId="74F13FBF" w14:textId="7A25CDC0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ERBB2</w:t>
            </w:r>
          </w:p>
        </w:tc>
        <w:tc>
          <w:tcPr>
            <w:tcW w:w="2393" w:type="dxa"/>
          </w:tcPr>
          <w:p w14:paraId="66277300" w14:textId="43997C7D" w:rsidR="00925255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ERG</w:t>
            </w:r>
          </w:p>
        </w:tc>
      </w:tr>
      <w:tr w:rsidR="00925255" w14:paraId="03AD6B20" w14:textId="77777777" w:rsidTr="00367DC0">
        <w:tc>
          <w:tcPr>
            <w:tcW w:w="2393" w:type="dxa"/>
          </w:tcPr>
          <w:p w14:paraId="220D05AA" w14:textId="1C10ACBA" w:rsid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ERBB2</w:t>
            </w:r>
          </w:p>
        </w:tc>
        <w:tc>
          <w:tcPr>
            <w:tcW w:w="2393" w:type="dxa"/>
          </w:tcPr>
          <w:p w14:paraId="689F0D24" w14:textId="266237A0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MTOR</w:t>
            </w:r>
          </w:p>
        </w:tc>
        <w:tc>
          <w:tcPr>
            <w:tcW w:w="2393" w:type="dxa"/>
          </w:tcPr>
          <w:p w14:paraId="38C81BBC" w14:textId="175341A5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FGFR1</w:t>
            </w:r>
          </w:p>
        </w:tc>
        <w:tc>
          <w:tcPr>
            <w:tcW w:w="2393" w:type="dxa"/>
          </w:tcPr>
          <w:p w14:paraId="6FDCC639" w14:textId="7249B28E" w:rsidR="00925255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ETV1</w:t>
            </w:r>
          </w:p>
        </w:tc>
      </w:tr>
      <w:tr w:rsidR="00925255" w14:paraId="6A4E78B2" w14:textId="77777777" w:rsidTr="00367DC0">
        <w:tc>
          <w:tcPr>
            <w:tcW w:w="2393" w:type="dxa"/>
          </w:tcPr>
          <w:p w14:paraId="7E3EC14B" w14:textId="46BF19E9" w:rsid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ERBB3</w:t>
            </w:r>
          </w:p>
        </w:tc>
        <w:tc>
          <w:tcPr>
            <w:tcW w:w="2393" w:type="dxa"/>
          </w:tcPr>
          <w:p w14:paraId="488A4D7C" w14:textId="20FCC53A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NRAS</w:t>
            </w:r>
          </w:p>
        </w:tc>
        <w:tc>
          <w:tcPr>
            <w:tcW w:w="2393" w:type="dxa"/>
          </w:tcPr>
          <w:p w14:paraId="7CCB75F8" w14:textId="700A07B8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FGFR2</w:t>
            </w:r>
          </w:p>
        </w:tc>
        <w:tc>
          <w:tcPr>
            <w:tcW w:w="2393" w:type="dxa"/>
          </w:tcPr>
          <w:p w14:paraId="2479A8D3" w14:textId="1053E80D" w:rsidR="00925255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ETV4</w:t>
            </w:r>
          </w:p>
        </w:tc>
      </w:tr>
      <w:tr w:rsidR="00925255" w14:paraId="19FB30E8" w14:textId="77777777" w:rsidTr="00367DC0">
        <w:tc>
          <w:tcPr>
            <w:tcW w:w="2393" w:type="dxa"/>
          </w:tcPr>
          <w:p w14:paraId="587E4362" w14:textId="2C51DE48" w:rsidR="00925255" w:rsidRDefault="00925255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ERBB4</w:t>
            </w:r>
          </w:p>
        </w:tc>
        <w:tc>
          <w:tcPr>
            <w:tcW w:w="2393" w:type="dxa"/>
          </w:tcPr>
          <w:p w14:paraId="7EEBE4A2" w14:textId="1EA6A206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PDGFRA</w:t>
            </w:r>
          </w:p>
        </w:tc>
        <w:tc>
          <w:tcPr>
            <w:tcW w:w="2393" w:type="dxa"/>
          </w:tcPr>
          <w:p w14:paraId="3AAF197B" w14:textId="4BD70133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FGFR3</w:t>
            </w:r>
          </w:p>
        </w:tc>
        <w:tc>
          <w:tcPr>
            <w:tcW w:w="2393" w:type="dxa"/>
          </w:tcPr>
          <w:p w14:paraId="6A715C9F" w14:textId="7DF9F4F0" w:rsidR="00925255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ETV5</w:t>
            </w:r>
          </w:p>
        </w:tc>
      </w:tr>
      <w:tr w:rsidR="00925255" w14:paraId="7A16E50D" w14:textId="77777777" w:rsidTr="00367DC0">
        <w:tc>
          <w:tcPr>
            <w:tcW w:w="2393" w:type="dxa"/>
          </w:tcPr>
          <w:p w14:paraId="68B216D0" w14:textId="19E16B64" w:rsidR="00925255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ESR1</w:t>
            </w:r>
          </w:p>
        </w:tc>
        <w:tc>
          <w:tcPr>
            <w:tcW w:w="2393" w:type="dxa"/>
          </w:tcPr>
          <w:p w14:paraId="13220F65" w14:textId="6AB14961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PIK3CA</w:t>
            </w:r>
          </w:p>
        </w:tc>
        <w:tc>
          <w:tcPr>
            <w:tcW w:w="2393" w:type="dxa"/>
          </w:tcPr>
          <w:p w14:paraId="1CB54366" w14:textId="1255D5FA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FGFR4</w:t>
            </w:r>
          </w:p>
        </w:tc>
        <w:tc>
          <w:tcPr>
            <w:tcW w:w="2393" w:type="dxa"/>
          </w:tcPr>
          <w:p w14:paraId="70E77240" w14:textId="7936A08F" w:rsidR="00925255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FGFR1</w:t>
            </w:r>
          </w:p>
        </w:tc>
      </w:tr>
      <w:tr w:rsidR="00925255" w14:paraId="2DC806A2" w14:textId="77777777" w:rsidTr="00367DC0">
        <w:tc>
          <w:tcPr>
            <w:tcW w:w="2393" w:type="dxa"/>
          </w:tcPr>
          <w:p w14:paraId="0E78C023" w14:textId="77E1ACFF" w:rsidR="00925255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FGFR1</w:t>
            </w:r>
          </w:p>
        </w:tc>
        <w:tc>
          <w:tcPr>
            <w:tcW w:w="2393" w:type="dxa"/>
          </w:tcPr>
          <w:p w14:paraId="496FA959" w14:textId="2E58F9E9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RAF1</w:t>
            </w:r>
          </w:p>
        </w:tc>
        <w:tc>
          <w:tcPr>
            <w:tcW w:w="2393" w:type="dxa"/>
          </w:tcPr>
          <w:p w14:paraId="5BC0A2BB" w14:textId="01FE8023" w:rsidR="00925255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KIT</w:t>
            </w:r>
          </w:p>
        </w:tc>
        <w:tc>
          <w:tcPr>
            <w:tcW w:w="2393" w:type="dxa"/>
          </w:tcPr>
          <w:p w14:paraId="082FD341" w14:textId="3FBA7414" w:rsidR="00925255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FGFR2</w:t>
            </w:r>
          </w:p>
        </w:tc>
      </w:tr>
      <w:tr w:rsidR="00B44F56" w14:paraId="070304F2" w14:textId="77777777" w:rsidTr="00367DC0">
        <w:tc>
          <w:tcPr>
            <w:tcW w:w="2393" w:type="dxa"/>
          </w:tcPr>
          <w:p w14:paraId="4C31B10B" w14:textId="27B6B264" w:rsid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FGFR2</w:t>
            </w:r>
          </w:p>
        </w:tc>
        <w:tc>
          <w:tcPr>
            <w:tcW w:w="2393" w:type="dxa"/>
          </w:tcPr>
          <w:p w14:paraId="2961DC0C" w14:textId="26783A29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RET</w:t>
            </w:r>
          </w:p>
        </w:tc>
        <w:tc>
          <w:tcPr>
            <w:tcW w:w="2393" w:type="dxa"/>
          </w:tcPr>
          <w:p w14:paraId="2A43852A" w14:textId="1B86678E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KRAS</w:t>
            </w:r>
          </w:p>
        </w:tc>
        <w:tc>
          <w:tcPr>
            <w:tcW w:w="2393" w:type="dxa"/>
          </w:tcPr>
          <w:p w14:paraId="7B5856B3" w14:textId="6F03ECEB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FGFR3</w:t>
            </w:r>
          </w:p>
        </w:tc>
      </w:tr>
      <w:tr w:rsidR="00B44F56" w14:paraId="459CAD82" w14:textId="77777777" w:rsidTr="00367DC0">
        <w:tc>
          <w:tcPr>
            <w:tcW w:w="2393" w:type="dxa"/>
          </w:tcPr>
          <w:p w14:paraId="46358FD9" w14:textId="0F2D5331" w:rsid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FGFR3</w:t>
            </w:r>
          </w:p>
        </w:tc>
        <w:tc>
          <w:tcPr>
            <w:tcW w:w="2393" w:type="dxa"/>
          </w:tcPr>
          <w:p w14:paraId="0FDC5B1E" w14:textId="6D5BFA8D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ROS1</w:t>
            </w:r>
          </w:p>
        </w:tc>
        <w:tc>
          <w:tcPr>
            <w:tcW w:w="2393" w:type="dxa"/>
          </w:tcPr>
          <w:p w14:paraId="13A034DD" w14:textId="0E3F65D8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MET</w:t>
            </w:r>
          </w:p>
        </w:tc>
        <w:tc>
          <w:tcPr>
            <w:tcW w:w="2393" w:type="dxa"/>
          </w:tcPr>
          <w:p w14:paraId="0418C726" w14:textId="04A4E26B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MET</w:t>
            </w:r>
          </w:p>
        </w:tc>
      </w:tr>
      <w:tr w:rsidR="00B44F56" w14:paraId="5D60429C" w14:textId="77777777" w:rsidTr="00367DC0">
        <w:tc>
          <w:tcPr>
            <w:tcW w:w="2393" w:type="dxa"/>
          </w:tcPr>
          <w:p w14:paraId="03085C20" w14:textId="58DD28FC" w:rsid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GNA11</w:t>
            </w:r>
          </w:p>
        </w:tc>
        <w:tc>
          <w:tcPr>
            <w:tcW w:w="2393" w:type="dxa"/>
          </w:tcPr>
          <w:p w14:paraId="72C2F9A2" w14:textId="7CA7F43F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SMO</w:t>
            </w:r>
          </w:p>
        </w:tc>
        <w:tc>
          <w:tcPr>
            <w:tcW w:w="2393" w:type="dxa"/>
          </w:tcPr>
          <w:p w14:paraId="3CEFBD08" w14:textId="3132BCE0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MYC</w:t>
            </w:r>
          </w:p>
        </w:tc>
        <w:tc>
          <w:tcPr>
            <w:tcW w:w="2393" w:type="dxa"/>
          </w:tcPr>
          <w:p w14:paraId="5433AC27" w14:textId="448EDDD7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NTRK1</w:t>
            </w:r>
          </w:p>
        </w:tc>
      </w:tr>
      <w:tr w:rsidR="00B44F56" w14:paraId="0AC54F31" w14:textId="77777777" w:rsidTr="00367DC0">
        <w:tc>
          <w:tcPr>
            <w:tcW w:w="2393" w:type="dxa"/>
          </w:tcPr>
          <w:p w14:paraId="7E68C3FF" w14:textId="377A2F81" w:rsid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GNAQ</w:t>
            </w:r>
          </w:p>
        </w:tc>
        <w:tc>
          <w:tcPr>
            <w:tcW w:w="2393" w:type="dxa"/>
          </w:tcPr>
          <w:p w14:paraId="1433FACF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2929A3B4" w14:textId="0284BA11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MYCN</w:t>
            </w:r>
          </w:p>
        </w:tc>
        <w:tc>
          <w:tcPr>
            <w:tcW w:w="2393" w:type="dxa"/>
          </w:tcPr>
          <w:p w14:paraId="3D79F553" w14:textId="37E15912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NTRK2</w:t>
            </w:r>
          </w:p>
        </w:tc>
      </w:tr>
      <w:tr w:rsidR="00B44F56" w14:paraId="1E99D92D" w14:textId="77777777" w:rsidTr="00367DC0">
        <w:tc>
          <w:tcPr>
            <w:tcW w:w="2393" w:type="dxa"/>
          </w:tcPr>
          <w:p w14:paraId="79121DB9" w14:textId="657D272D" w:rsid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HRAS</w:t>
            </w:r>
          </w:p>
        </w:tc>
        <w:tc>
          <w:tcPr>
            <w:tcW w:w="2393" w:type="dxa"/>
          </w:tcPr>
          <w:p w14:paraId="470B4E19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17BFF3B8" w14:textId="38E2C5BD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PDGFRA</w:t>
            </w:r>
          </w:p>
        </w:tc>
        <w:tc>
          <w:tcPr>
            <w:tcW w:w="2393" w:type="dxa"/>
          </w:tcPr>
          <w:p w14:paraId="39F59D21" w14:textId="5B22EAD1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NTRK3</w:t>
            </w:r>
          </w:p>
        </w:tc>
      </w:tr>
      <w:tr w:rsidR="00B44F56" w14:paraId="33158946" w14:textId="77777777" w:rsidTr="00367DC0">
        <w:tc>
          <w:tcPr>
            <w:tcW w:w="2393" w:type="dxa"/>
          </w:tcPr>
          <w:p w14:paraId="0D8173C5" w14:textId="45E7ECE1" w:rsid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IDH1</w:t>
            </w:r>
          </w:p>
        </w:tc>
        <w:tc>
          <w:tcPr>
            <w:tcW w:w="2393" w:type="dxa"/>
          </w:tcPr>
          <w:p w14:paraId="3A42FC26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36CFFE65" w14:textId="6EC8B9E7" w:rsidR="00B44F56" w:rsidRP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PIK3CA</w:t>
            </w:r>
          </w:p>
        </w:tc>
        <w:tc>
          <w:tcPr>
            <w:tcW w:w="2393" w:type="dxa"/>
          </w:tcPr>
          <w:p w14:paraId="645F3232" w14:textId="48465688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PDGFRA</w:t>
            </w:r>
          </w:p>
        </w:tc>
      </w:tr>
      <w:tr w:rsidR="00B44F56" w14:paraId="4D0AC873" w14:textId="77777777" w:rsidTr="00367DC0">
        <w:tc>
          <w:tcPr>
            <w:tcW w:w="2393" w:type="dxa"/>
          </w:tcPr>
          <w:p w14:paraId="002B65DC" w14:textId="6D773CCA" w:rsidR="00B44F56" w:rsidRDefault="00B44F56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IDH2</w:t>
            </w:r>
          </w:p>
        </w:tc>
        <w:tc>
          <w:tcPr>
            <w:tcW w:w="2393" w:type="dxa"/>
          </w:tcPr>
          <w:p w14:paraId="1BEF5954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4842AC08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40CE7FD4" w14:textId="3D8241F6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PPARG</w:t>
            </w:r>
          </w:p>
        </w:tc>
      </w:tr>
      <w:tr w:rsidR="00B44F56" w14:paraId="055405B0" w14:textId="77777777" w:rsidTr="00367DC0">
        <w:tc>
          <w:tcPr>
            <w:tcW w:w="2393" w:type="dxa"/>
          </w:tcPr>
          <w:p w14:paraId="57AF4097" w14:textId="77777777" w:rsidR="00B44F56" w:rsidRDefault="00B44F56" w:rsidP="0045376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393" w:type="dxa"/>
          </w:tcPr>
          <w:p w14:paraId="794DD418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39CE847F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42BDC5A4" w14:textId="49295614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RAF1</w:t>
            </w:r>
          </w:p>
        </w:tc>
      </w:tr>
      <w:tr w:rsidR="00B44F56" w14:paraId="510B9F37" w14:textId="77777777" w:rsidTr="00367DC0">
        <w:tc>
          <w:tcPr>
            <w:tcW w:w="2393" w:type="dxa"/>
          </w:tcPr>
          <w:p w14:paraId="016E6BFE" w14:textId="77777777" w:rsidR="00B44F56" w:rsidRDefault="00B44F56" w:rsidP="0045376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393" w:type="dxa"/>
          </w:tcPr>
          <w:p w14:paraId="04319FAE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7EC796B9" w14:textId="77777777" w:rsidR="00B44F56" w:rsidRPr="000B069F" w:rsidRDefault="00B44F56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49EE2B9A" w14:textId="51D823B1" w:rsidR="00B44F56" w:rsidRP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RET</w:t>
            </w:r>
          </w:p>
        </w:tc>
      </w:tr>
      <w:tr w:rsidR="00F06B44" w14:paraId="4B1594E2" w14:textId="77777777" w:rsidTr="00367DC0">
        <w:tc>
          <w:tcPr>
            <w:tcW w:w="2393" w:type="dxa"/>
          </w:tcPr>
          <w:p w14:paraId="541D7F2C" w14:textId="77777777" w:rsidR="00F06B44" w:rsidRDefault="00F06B44" w:rsidP="0045376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393" w:type="dxa"/>
          </w:tcPr>
          <w:p w14:paraId="0AA4A40A" w14:textId="77777777" w:rsidR="00F06B44" w:rsidRPr="000B069F" w:rsidRDefault="00F06B44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6935BA12" w14:textId="77777777" w:rsidR="00F06B44" w:rsidRPr="000B069F" w:rsidRDefault="00F06B44" w:rsidP="00453762">
            <w:pPr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2393" w:type="dxa"/>
          </w:tcPr>
          <w:p w14:paraId="4D302559" w14:textId="15FD7BDE" w:rsidR="00F06B44" w:rsidRDefault="00F06B44" w:rsidP="0045376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ROS1</w:t>
            </w:r>
          </w:p>
        </w:tc>
      </w:tr>
    </w:tbl>
    <w:p w14:paraId="2F2CB212" w14:textId="77777777" w:rsidR="009D2A7D" w:rsidRPr="00F15463" w:rsidRDefault="009D2A7D" w:rsidP="00453762">
      <w:pPr>
        <w:spacing w:after="0" w:line="240" w:lineRule="auto"/>
        <w:jc w:val="both"/>
        <w:rPr>
          <w:sz w:val="28"/>
          <w:szCs w:val="28"/>
          <w:highlight w:val="yellow"/>
          <w:lang w:val="ru-RU"/>
        </w:rPr>
      </w:pPr>
    </w:p>
    <w:p w14:paraId="4CF98712" w14:textId="25C73872" w:rsidR="00975C40" w:rsidRPr="00D2334C" w:rsidRDefault="00116F6B" w:rsidP="002114CB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9" w:name="z116"/>
      <w:bookmarkEnd w:id="8"/>
      <w:r w:rsidRPr="00D2334C">
        <w:rPr>
          <w:b/>
          <w:color w:val="000000"/>
          <w:sz w:val="28"/>
          <w:szCs w:val="28"/>
          <w:lang w:val="ru-RU"/>
        </w:rPr>
        <w:t>2.</w:t>
      </w:r>
      <w:r w:rsidR="00DB07B0" w:rsidRPr="00D2334C">
        <w:rPr>
          <w:b/>
          <w:color w:val="000000"/>
          <w:sz w:val="28"/>
          <w:szCs w:val="28"/>
          <w:lang w:val="ru-RU"/>
        </w:rPr>
        <w:t> </w:t>
      </w:r>
      <w:r w:rsidRPr="00D2334C">
        <w:rPr>
          <w:b/>
          <w:color w:val="000000"/>
          <w:sz w:val="28"/>
          <w:szCs w:val="28"/>
          <w:lang w:val="ru-RU"/>
        </w:rPr>
        <w:t>Методы, подходы и процедуры диагностики и лечения</w:t>
      </w:r>
    </w:p>
    <w:p w14:paraId="3097362C" w14:textId="22E1B9EB" w:rsidR="005F77A7" w:rsidRPr="00DD61EB" w:rsidRDefault="00116F6B" w:rsidP="00DD61EB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10" w:name="z117"/>
      <w:bookmarkEnd w:id="9"/>
      <w:r w:rsidRPr="00550199">
        <w:rPr>
          <w:b/>
          <w:color w:val="000000"/>
          <w:sz w:val="28"/>
          <w:szCs w:val="28"/>
          <w:lang w:val="ru-RU"/>
        </w:rPr>
        <w:t>1)</w:t>
      </w:r>
      <w:r w:rsidR="00DB07B0" w:rsidRPr="00550199">
        <w:rPr>
          <w:b/>
          <w:color w:val="000000"/>
          <w:sz w:val="28"/>
          <w:szCs w:val="28"/>
          <w:lang w:val="ru-RU"/>
        </w:rPr>
        <w:t> </w:t>
      </w:r>
      <w:r w:rsidRPr="00550199">
        <w:rPr>
          <w:b/>
          <w:color w:val="000000"/>
          <w:sz w:val="28"/>
          <w:szCs w:val="28"/>
          <w:lang w:val="ru-RU"/>
        </w:rPr>
        <w:t>цель прове</w:t>
      </w:r>
      <w:r w:rsidR="005B3BF6" w:rsidRPr="00550199">
        <w:rPr>
          <w:b/>
          <w:color w:val="000000"/>
          <w:sz w:val="28"/>
          <w:szCs w:val="28"/>
          <w:lang w:val="ru-RU"/>
        </w:rPr>
        <w:t>дения процедуры и вмешательства:</w:t>
      </w:r>
      <w:r w:rsidR="00550199" w:rsidRPr="00550199">
        <w:rPr>
          <w:b/>
          <w:color w:val="000000"/>
          <w:sz w:val="28"/>
          <w:szCs w:val="28"/>
          <w:lang w:val="ru-RU"/>
        </w:rPr>
        <w:t xml:space="preserve"> </w:t>
      </w:r>
    </w:p>
    <w:p w14:paraId="34060F9A" w14:textId="12B2D01F" w:rsidR="005F77A7" w:rsidRPr="00DD61EB" w:rsidRDefault="005F77A7" w:rsidP="00DD6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Метод</w:t>
      </w:r>
      <w:r w:rsidRPr="00365B2C">
        <w:rPr>
          <w:rFonts w:eastAsiaTheme="minorHAnsi"/>
          <w:sz w:val="28"/>
          <w:szCs w:val="28"/>
          <w:lang w:val="ru-RU"/>
        </w:rPr>
        <w:t xml:space="preserve"> применя</w:t>
      </w:r>
      <w:r>
        <w:rPr>
          <w:rFonts w:eastAsiaTheme="minorHAnsi"/>
          <w:sz w:val="28"/>
          <w:szCs w:val="28"/>
          <w:lang w:val="ru-RU"/>
        </w:rPr>
        <w:t>ет</w:t>
      </w:r>
      <w:r w:rsidRPr="00365B2C">
        <w:rPr>
          <w:rFonts w:eastAsiaTheme="minorHAnsi"/>
          <w:sz w:val="28"/>
          <w:szCs w:val="28"/>
          <w:lang w:val="ru-RU"/>
        </w:rPr>
        <w:t xml:space="preserve">ся для диагностики </w:t>
      </w:r>
      <w:r w:rsidR="00333397">
        <w:rPr>
          <w:rFonts w:eastAsiaTheme="minorHAnsi"/>
          <w:sz w:val="28"/>
          <w:szCs w:val="28"/>
          <w:lang w:val="ru-RU"/>
        </w:rPr>
        <w:t>мутаций в клетках опухоли и назначения таргетной терапии</w:t>
      </w:r>
      <w:r>
        <w:rPr>
          <w:rFonts w:eastAsiaTheme="minorHAnsi"/>
          <w:sz w:val="28"/>
          <w:szCs w:val="28"/>
          <w:lang w:val="ru-RU"/>
        </w:rPr>
        <w:t>. Выявление соматических</w:t>
      </w:r>
      <w:r w:rsidRPr="00365B2C">
        <w:rPr>
          <w:rFonts w:eastAsiaTheme="minorHAnsi"/>
          <w:sz w:val="28"/>
          <w:szCs w:val="28"/>
          <w:lang w:val="ru-RU"/>
        </w:rPr>
        <w:t xml:space="preserve"> мутаций у онкологических пациентов может существенно влиять на тактику их лечения, что окажет благоприятное влияние на прогноз заболевания. </w:t>
      </w:r>
      <w:r w:rsidRPr="00365B2C">
        <w:rPr>
          <w:rFonts w:eastAsiaTheme="minorHAnsi"/>
          <w:sz w:val="28"/>
          <w:szCs w:val="28"/>
        </w:rPr>
        <w:t>NGS</w:t>
      </w:r>
      <w:r w:rsidRPr="00365B2C">
        <w:rPr>
          <w:rFonts w:eastAsiaTheme="minorHAnsi"/>
          <w:sz w:val="28"/>
          <w:szCs w:val="28"/>
          <w:lang w:val="ru-RU"/>
        </w:rPr>
        <w:t xml:space="preserve"> также прим</w:t>
      </w:r>
      <w:r>
        <w:rPr>
          <w:rFonts w:eastAsiaTheme="minorHAnsi"/>
          <w:sz w:val="28"/>
          <w:szCs w:val="28"/>
          <w:lang w:val="ru-RU"/>
        </w:rPr>
        <w:t>еним в области фармакогеномики</w:t>
      </w:r>
      <w:r w:rsidRPr="00365B2C">
        <w:rPr>
          <w:rFonts w:eastAsiaTheme="minorHAnsi"/>
          <w:sz w:val="28"/>
          <w:szCs w:val="28"/>
          <w:lang w:val="ru-RU"/>
        </w:rPr>
        <w:t xml:space="preserve"> с целью подбора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365B2C">
        <w:rPr>
          <w:rFonts w:eastAsiaTheme="minorHAnsi"/>
          <w:sz w:val="28"/>
          <w:szCs w:val="28"/>
          <w:lang w:val="ru-RU"/>
        </w:rPr>
        <w:t>персонифицированного лече</w:t>
      </w:r>
      <w:r>
        <w:rPr>
          <w:rFonts w:eastAsiaTheme="minorHAnsi"/>
          <w:sz w:val="28"/>
          <w:szCs w:val="28"/>
          <w:lang w:val="ru-RU"/>
        </w:rPr>
        <w:t xml:space="preserve">ния и прогнозирования возможных </w:t>
      </w:r>
      <w:r w:rsidRPr="00365B2C">
        <w:rPr>
          <w:rFonts w:eastAsiaTheme="minorHAnsi"/>
          <w:sz w:val="28"/>
          <w:szCs w:val="28"/>
          <w:lang w:val="ru-RU"/>
        </w:rPr>
        <w:t>нежелательных реакций (гиперчувствительности) на прием некоторых лекарственных препаратов</w:t>
      </w:r>
      <w:r w:rsidR="00BE0CE3">
        <w:rPr>
          <w:rFonts w:eastAsiaTheme="minorHAnsi"/>
          <w:sz w:val="28"/>
          <w:szCs w:val="28"/>
          <w:lang w:val="ru-RU"/>
        </w:rPr>
        <w:t>.</w:t>
      </w:r>
    </w:p>
    <w:p w14:paraId="60DF3A4D" w14:textId="2C8A7E19" w:rsidR="004576F3" w:rsidRPr="00440653" w:rsidRDefault="00BE0CE3" w:rsidP="0068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Метод применяется для и</w:t>
      </w:r>
      <w:r w:rsidR="004576F3">
        <w:rPr>
          <w:rFonts w:eastAsiaTheme="minorHAnsi"/>
          <w:sz w:val="28"/>
          <w:szCs w:val="28"/>
          <w:lang w:val="ru-RU"/>
        </w:rPr>
        <w:t>дентификаци</w:t>
      </w:r>
      <w:r>
        <w:rPr>
          <w:rFonts w:eastAsiaTheme="minorHAnsi"/>
          <w:sz w:val="28"/>
          <w:szCs w:val="28"/>
          <w:lang w:val="ru-RU"/>
        </w:rPr>
        <w:t>и</w:t>
      </w:r>
      <w:r w:rsidR="004576F3" w:rsidRPr="004576F3">
        <w:rPr>
          <w:rFonts w:eastAsiaTheme="minorHAnsi"/>
          <w:sz w:val="28"/>
          <w:szCs w:val="28"/>
          <w:lang w:val="ru-RU"/>
        </w:rPr>
        <w:t xml:space="preserve"> новых мутаций для поиска новых генетических аберраций и связанных с</w:t>
      </w:r>
      <w:r w:rsidR="004576F3">
        <w:rPr>
          <w:rFonts w:eastAsiaTheme="minorHAnsi"/>
          <w:sz w:val="28"/>
          <w:szCs w:val="28"/>
          <w:lang w:val="ru-RU"/>
        </w:rPr>
        <w:t xml:space="preserve"> </w:t>
      </w:r>
      <w:r w:rsidR="004576F3" w:rsidRPr="004576F3">
        <w:rPr>
          <w:rFonts w:eastAsiaTheme="minorHAnsi"/>
          <w:sz w:val="28"/>
          <w:szCs w:val="28"/>
          <w:lang w:val="ru-RU"/>
        </w:rPr>
        <w:t>ними потенциальных терапевтических мишеней для различных локализаций опухоли</w:t>
      </w:r>
      <w:r w:rsidR="00684F72">
        <w:rPr>
          <w:rFonts w:eastAsiaTheme="minorHAnsi"/>
          <w:sz w:val="28"/>
          <w:szCs w:val="28"/>
          <w:lang w:val="ru-RU"/>
        </w:rPr>
        <w:t>, а</w:t>
      </w:r>
      <w:r>
        <w:rPr>
          <w:rFonts w:eastAsiaTheme="minorHAnsi"/>
          <w:sz w:val="28"/>
          <w:szCs w:val="28"/>
          <w:lang w:val="ru-RU"/>
        </w:rPr>
        <w:t xml:space="preserve"> также для т</w:t>
      </w:r>
      <w:r w:rsidR="004576F3">
        <w:rPr>
          <w:rFonts w:eastAsiaTheme="minorHAnsi"/>
          <w:sz w:val="28"/>
          <w:szCs w:val="28"/>
          <w:lang w:val="ru-RU"/>
        </w:rPr>
        <w:t>естировани</w:t>
      </w:r>
      <w:r>
        <w:rPr>
          <w:rFonts w:eastAsiaTheme="minorHAnsi"/>
          <w:sz w:val="28"/>
          <w:szCs w:val="28"/>
          <w:lang w:val="ru-RU"/>
        </w:rPr>
        <w:t>я</w:t>
      </w:r>
      <w:r w:rsidR="008D7238">
        <w:rPr>
          <w:rFonts w:eastAsiaTheme="minorHAnsi"/>
          <w:sz w:val="28"/>
          <w:szCs w:val="28"/>
          <w:lang w:val="ru-RU"/>
        </w:rPr>
        <w:t xml:space="preserve"> соматических </w:t>
      </w:r>
      <w:r w:rsidR="004576F3" w:rsidRPr="004576F3">
        <w:rPr>
          <w:rFonts w:eastAsiaTheme="minorHAnsi"/>
          <w:sz w:val="28"/>
          <w:szCs w:val="28"/>
          <w:lang w:val="ru-RU"/>
        </w:rPr>
        <w:t xml:space="preserve">мутаций. </w:t>
      </w:r>
    </w:p>
    <w:p w14:paraId="29289E06" w14:textId="77777777" w:rsidR="009D2A7D" w:rsidRDefault="009D2A7D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11" w:name="z118"/>
      <w:bookmarkEnd w:id="10"/>
    </w:p>
    <w:p w14:paraId="2304D48C" w14:textId="5F2B365B" w:rsidR="00975C40" w:rsidRPr="004576F3" w:rsidRDefault="00116F6B" w:rsidP="004576F3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D2334C">
        <w:rPr>
          <w:b/>
          <w:color w:val="000000"/>
          <w:sz w:val="28"/>
          <w:szCs w:val="28"/>
          <w:lang w:val="ru-RU"/>
        </w:rPr>
        <w:t>2)</w:t>
      </w:r>
      <w:r w:rsidR="00DB07B0" w:rsidRPr="00D2334C">
        <w:rPr>
          <w:b/>
          <w:color w:val="000000"/>
          <w:sz w:val="28"/>
          <w:szCs w:val="28"/>
          <w:lang w:val="ru-RU"/>
        </w:rPr>
        <w:t> </w:t>
      </w:r>
      <w:r w:rsidRPr="00D2334C">
        <w:rPr>
          <w:b/>
          <w:color w:val="000000"/>
          <w:sz w:val="28"/>
          <w:szCs w:val="28"/>
          <w:lang w:val="ru-RU"/>
        </w:rPr>
        <w:t>противопоказа</w:t>
      </w:r>
      <w:r w:rsidR="005B3BF6" w:rsidRPr="00D2334C">
        <w:rPr>
          <w:b/>
          <w:color w:val="000000"/>
          <w:sz w:val="28"/>
          <w:szCs w:val="28"/>
          <w:lang w:val="ru-RU"/>
        </w:rPr>
        <w:t>ния к процедуре и вмешательству:</w:t>
      </w:r>
      <w:r w:rsidR="00551C12" w:rsidRPr="00D2334C">
        <w:rPr>
          <w:b/>
          <w:color w:val="000000"/>
          <w:sz w:val="28"/>
          <w:szCs w:val="28"/>
          <w:lang w:val="ru-RU"/>
        </w:rPr>
        <w:t xml:space="preserve"> </w:t>
      </w:r>
      <w:r w:rsidR="00551C12" w:rsidRPr="004576F3">
        <w:rPr>
          <w:color w:val="000000"/>
          <w:sz w:val="28"/>
          <w:szCs w:val="28"/>
          <w:lang w:val="ru-RU"/>
        </w:rPr>
        <w:t>нет</w:t>
      </w:r>
    </w:p>
    <w:p w14:paraId="70AD5570" w14:textId="77777777" w:rsidR="009D2A7D" w:rsidRPr="00453762" w:rsidRDefault="009D2A7D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12" w:name="z119"/>
      <w:bookmarkEnd w:id="11"/>
    </w:p>
    <w:p w14:paraId="0B5ABCD4" w14:textId="004B462F" w:rsidR="00975C40" w:rsidRPr="00D2334C" w:rsidRDefault="00116F6B" w:rsidP="004576F3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D2334C">
        <w:rPr>
          <w:b/>
          <w:color w:val="000000"/>
          <w:sz w:val="28"/>
          <w:szCs w:val="28"/>
          <w:lang w:val="ru-RU"/>
        </w:rPr>
        <w:t>3)</w:t>
      </w:r>
      <w:r w:rsidR="00DB07B0" w:rsidRPr="00D2334C">
        <w:rPr>
          <w:b/>
          <w:color w:val="000000"/>
          <w:sz w:val="28"/>
          <w:szCs w:val="28"/>
          <w:lang w:val="ru-RU"/>
        </w:rPr>
        <w:t> </w:t>
      </w:r>
      <w:r w:rsidRPr="00D2334C">
        <w:rPr>
          <w:b/>
          <w:color w:val="000000"/>
          <w:sz w:val="28"/>
          <w:szCs w:val="28"/>
          <w:lang w:val="ru-RU"/>
        </w:rPr>
        <w:t>показания к процедуре и вмешательству</w:t>
      </w:r>
      <w:r w:rsidR="009C11B7" w:rsidRPr="00D2334C">
        <w:rPr>
          <w:b/>
          <w:color w:val="000000"/>
          <w:sz w:val="28"/>
          <w:szCs w:val="28"/>
          <w:lang w:val="ru-RU"/>
        </w:rPr>
        <w:t>:</w:t>
      </w:r>
    </w:p>
    <w:p w14:paraId="61FD4874" w14:textId="0729C884" w:rsidR="009D2A7D" w:rsidRPr="00551C12" w:rsidRDefault="00551C12" w:rsidP="00F95E35">
      <w:pPr>
        <w:jc w:val="both"/>
        <w:rPr>
          <w:sz w:val="28"/>
          <w:lang w:val="ru-RU"/>
        </w:rPr>
      </w:pPr>
      <w:r w:rsidRPr="00333397">
        <w:rPr>
          <w:sz w:val="28"/>
          <w:lang w:val="ru-RU"/>
        </w:rPr>
        <w:t>Пациенты, имеющие злокачественные новообразования (солидные опухоли).</w:t>
      </w:r>
      <w:bookmarkStart w:id="13" w:name="z120"/>
      <w:bookmarkEnd w:id="12"/>
    </w:p>
    <w:p w14:paraId="47FD8640" w14:textId="7F30CAFC" w:rsidR="004C3080" w:rsidRDefault="00BC7418" w:rsidP="00F15463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4" w:name="z121"/>
      <w:bookmarkEnd w:id="13"/>
      <w:r w:rsidRPr="00D2334C">
        <w:rPr>
          <w:b/>
          <w:color w:val="000000"/>
          <w:sz w:val="28"/>
          <w:szCs w:val="28"/>
          <w:lang w:val="ru-RU"/>
        </w:rPr>
        <w:t>4</w:t>
      </w:r>
      <w:r w:rsidR="00116F6B" w:rsidRPr="00D2334C">
        <w:rPr>
          <w:b/>
          <w:color w:val="000000"/>
          <w:sz w:val="28"/>
          <w:szCs w:val="28"/>
          <w:lang w:val="ru-RU"/>
        </w:rPr>
        <w:t>)</w:t>
      </w:r>
      <w:r w:rsidR="00DB07B0" w:rsidRPr="00D2334C">
        <w:rPr>
          <w:b/>
          <w:color w:val="000000"/>
          <w:sz w:val="28"/>
          <w:szCs w:val="28"/>
          <w:lang w:val="ru-RU"/>
        </w:rPr>
        <w:t> </w:t>
      </w:r>
      <w:r w:rsidR="00116F6B" w:rsidRPr="00D2334C">
        <w:rPr>
          <w:b/>
          <w:color w:val="000000"/>
          <w:sz w:val="28"/>
          <w:szCs w:val="28"/>
          <w:lang w:val="ru-RU"/>
        </w:rPr>
        <w:t>перечень основных и дополнитель</w:t>
      </w:r>
      <w:r w:rsidR="004C3080" w:rsidRPr="00D2334C">
        <w:rPr>
          <w:b/>
          <w:color w:val="000000"/>
          <w:sz w:val="28"/>
          <w:szCs w:val="28"/>
          <w:lang w:val="ru-RU"/>
        </w:rPr>
        <w:t>ных диагностических мероприятий:</w:t>
      </w:r>
      <w:r w:rsidR="009D2A7D" w:rsidRPr="009D2A7D">
        <w:rPr>
          <w:b/>
          <w:color w:val="000000"/>
          <w:sz w:val="28"/>
          <w:szCs w:val="28"/>
          <w:lang w:val="ru-RU"/>
        </w:rPr>
        <w:t xml:space="preserve"> </w:t>
      </w:r>
      <w:r w:rsidR="004C3080" w:rsidRPr="009D2A7D">
        <w:rPr>
          <w:sz w:val="28"/>
          <w:szCs w:val="28"/>
          <w:lang w:val="ru-RU"/>
        </w:rPr>
        <w:t>не требуется.</w:t>
      </w:r>
    </w:p>
    <w:p w14:paraId="58145A0D" w14:textId="77777777" w:rsidR="00684F72" w:rsidRPr="009D2A7D" w:rsidRDefault="00684F72" w:rsidP="00F15463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CE09F00" w14:textId="70407892" w:rsidR="00333397" w:rsidRDefault="00F15463" w:rsidP="00333397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15" w:name="z122"/>
      <w:bookmarkEnd w:id="14"/>
      <w:r w:rsidRPr="00D2334C">
        <w:rPr>
          <w:b/>
          <w:color w:val="000000"/>
          <w:sz w:val="28"/>
          <w:szCs w:val="28"/>
          <w:lang w:val="ru-RU"/>
        </w:rPr>
        <w:t>5</w:t>
      </w:r>
      <w:r w:rsidR="00116F6B" w:rsidRPr="00D2334C">
        <w:rPr>
          <w:b/>
          <w:color w:val="000000"/>
          <w:sz w:val="28"/>
          <w:szCs w:val="28"/>
          <w:lang w:val="ru-RU"/>
        </w:rPr>
        <w:t>)</w:t>
      </w:r>
      <w:r w:rsidR="00DB07B0" w:rsidRPr="00D2334C">
        <w:rPr>
          <w:b/>
          <w:color w:val="000000"/>
          <w:sz w:val="28"/>
          <w:szCs w:val="28"/>
          <w:lang w:val="ru-RU"/>
        </w:rPr>
        <w:t> </w:t>
      </w:r>
      <w:r w:rsidR="00116F6B" w:rsidRPr="00D2334C">
        <w:rPr>
          <w:b/>
          <w:color w:val="000000"/>
          <w:sz w:val="28"/>
          <w:szCs w:val="28"/>
          <w:lang w:val="ru-RU"/>
        </w:rPr>
        <w:t>требования к проведению процедуры и вмешательства</w:t>
      </w:r>
      <w:r w:rsidR="00DD61EB" w:rsidRPr="00DD61EB">
        <w:rPr>
          <w:b/>
          <w:color w:val="000000"/>
          <w:sz w:val="28"/>
          <w:szCs w:val="28"/>
          <w:lang w:val="ru-RU"/>
        </w:rPr>
        <w:t xml:space="preserve"> </w:t>
      </w:r>
      <w:r w:rsidR="00DD61EB" w:rsidRPr="00333397">
        <w:rPr>
          <w:b/>
          <w:color w:val="000000"/>
          <w:sz w:val="28"/>
          <w:szCs w:val="28"/>
          <w:lang w:val="ru-RU"/>
        </w:rPr>
        <w:t xml:space="preserve">(требования к соблюдению мер безопасности, санитарно-противоэпидемическому режиму), требования к оснащению, расходным материалам, медикаментам; требования к подготовке пациента (описание процесса </w:t>
      </w:r>
      <w:r w:rsidR="00DD61EB" w:rsidRPr="00333397">
        <w:rPr>
          <w:b/>
          <w:color w:val="000000"/>
          <w:sz w:val="28"/>
          <w:szCs w:val="28"/>
          <w:lang w:val="ru-RU"/>
        </w:rPr>
        <w:lastRenderedPageBreak/>
        <w:t>подготовки пациента к проведению процедуры), а также непосредственная методика проведения процедуры (вмешательства)</w:t>
      </w:r>
      <w:r w:rsidR="00116F6B" w:rsidRPr="00333397">
        <w:rPr>
          <w:b/>
          <w:color w:val="000000"/>
          <w:sz w:val="28"/>
          <w:szCs w:val="28"/>
          <w:lang w:val="ru-RU"/>
        </w:rPr>
        <w:t xml:space="preserve">: </w:t>
      </w:r>
    </w:p>
    <w:p w14:paraId="0109B006" w14:textId="77777777" w:rsidR="002141BB" w:rsidRPr="00333397" w:rsidRDefault="002141BB" w:rsidP="00333397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14:paraId="5EC0973F" w14:textId="002E33E4" w:rsidR="00333397" w:rsidRDefault="00333397" w:rsidP="002141BB">
      <w:pPr>
        <w:spacing w:after="0" w:line="240" w:lineRule="auto"/>
        <w:ind w:left="14" w:right="14"/>
        <w:jc w:val="both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  <w:r w:rsidRPr="005A369B"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>Требования к соблюдению мер безопасности, санитарно-эпидемиологическому режиму:</w:t>
      </w:r>
      <w:r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 xml:space="preserve"> </w:t>
      </w:r>
    </w:p>
    <w:p w14:paraId="1AFEAD9B" w14:textId="77777777" w:rsidR="00492AA2" w:rsidRPr="00F62FE0" w:rsidRDefault="00492AA2" w:rsidP="005A79A2">
      <w:pPr>
        <w:spacing w:after="0" w:line="240" w:lineRule="auto"/>
        <w:ind w:firstLine="720"/>
        <w:jc w:val="both"/>
        <w:rPr>
          <w:b/>
          <w:sz w:val="28"/>
          <w:szCs w:val="28"/>
          <w:lang w:val="ru-RU"/>
        </w:rPr>
      </w:pPr>
      <w:r w:rsidRPr="00492AA2">
        <w:rPr>
          <w:sz w:val="28"/>
          <w:szCs w:val="28"/>
          <w:lang w:val="ru-RU"/>
        </w:rPr>
        <w:t>Меры безопасности и противоэпидемический режим согласно Санитарным правил</w:t>
      </w:r>
      <w:r w:rsidRPr="00F62FE0">
        <w:rPr>
          <w:sz w:val="28"/>
          <w:szCs w:val="28"/>
          <w:lang w:val="ru-RU"/>
        </w:rPr>
        <w:t>ам</w:t>
      </w:r>
      <w:r w:rsidRPr="00492AA2">
        <w:rPr>
          <w:sz w:val="28"/>
          <w:szCs w:val="28"/>
          <w:lang w:val="ru-RU"/>
        </w:rPr>
        <w:t xml:space="preserve"> «Санитарно-эпидемиологические требования к объектам здравоохранения»</w:t>
      </w:r>
      <w:r w:rsidRPr="00F62FE0">
        <w:rPr>
          <w:sz w:val="28"/>
          <w:szCs w:val="28"/>
          <w:lang w:val="ru-RU"/>
        </w:rPr>
        <w:t>,</w:t>
      </w:r>
      <w:r w:rsidRPr="00492AA2">
        <w:rPr>
          <w:sz w:val="28"/>
          <w:szCs w:val="28"/>
          <w:lang w:val="ru-RU"/>
        </w:rPr>
        <w:t xml:space="preserve"> утвержденным постановлением Правительства Республики Казахстан от 11 августа 2020 года № ҚР ДСМ-96/2020.</w:t>
      </w:r>
      <w:r w:rsidRPr="00F62FE0">
        <w:rPr>
          <w:sz w:val="28"/>
          <w:szCs w:val="28"/>
          <w:lang w:val="ru-RU"/>
        </w:rPr>
        <w:t xml:space="preserve"> </w:t>
      </w:r>
    </w:p>
    <w:p w14:paraId="15824BD2" w14:textId="77777777" w:rsidR="00492AA2" w:rsidRDefault="00492AA2" w:rsidP="00492AA2">
      <w:pPr>
        <w:spacing w:after="0" w:line="240" w:lineRule="auto"/>
        <w:ind w:left="14" w:right="14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</w:p>
    <w:p w14:paraId="3756D1BA" w14:textId="134A3C6C" w:rsidR="00492AA2" w:rsidRDefault="00492AA2" w:rsidP="00492AA2">
      <w:pPr>
        <w:spacing w:after="0" w:line="240" w:lineRule="auto"/>
        <w:ind w:left="14" w:right="14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  <w:r w:rsidRPr="000C0F3C"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>Требования к оснащению лаборатории:</w:t>
      </w:r>
      <w:r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 xml:space="preserve"> </w:t>
      </w:r>
    </w:p>
    <w:p w14:paraId="7235707C" w14:textId="62A92413" w:rsidR="00492AA2" w:rsidRDefault="000C0F3C" w:rsidP="005A79A2">
      <w:pPr>
        <w:spacing w:after="0" w:line="240" w:lineRule="auto"/>
        <w:ind w:left="14" w:right="14" w:firstLine="706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 w:rsidRPr="000C0F3C"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 xml:space="preserve">Процедурные кабинеты по проведению </w:t>
      </w: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молекулярно-генетического анализа мутаций должны быть оснащены следующим оборудованием:</w:t>
      </w:r>
    </w:p>
    <w:p w14:paraId="1E70A651" w14:textId="750FC97F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Автоматическая станция для выделения ДНК;</w:t>
      </w:r>
    </w:p>
    <w:p w14:paraId="02D65F39" w14:textId="4DAEF866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Флуориметр;</w:t>
      </w:r>
    </w:p>
    <w:p w14:paraId="4C7C2D55" w14:textId="0CEBFD78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Центрифуга;</w:t>
      </w:r>
    </w:p>
    <w:p w14:paraId="52E3EC45" w14:textId="03B86A1D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Ламинарный шкаф;</w:t>
      </w:r>
    </w:p>
    <w:p w14:paraId="231BFCA7" w14:textId="1FEE7C72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Проточный бактерицидный рециркулятор воздуха;</w:t>
      </w:r>
    </w:p>
    <w:p w14:paraId="54CB8D09" w14:textId="0AB24707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Холодильник;</w:t>
      </w:r>
    </w:p>
    <w:p w14:paraId="1B28E3A7" w14:textId="75F13BFF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Система количественной и цифровой ПЦР-РТ в комплекте с роботом для подготовки чипов;</w:t>
      </w:r>
    </w:p>
    <w:p w14:paraId="745B8459" w14:textId="0559D517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Термоциклер;</w:t>
      </w:r>
    </w:p>
    <w:p w14:paraId="021BF385" w14:textId="46688102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Вортекс плашечный;</w:t>
      </w:r>
    </w:p>
    <w:p w14:paraId="6250876E" w14:textId="13AEE2A2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Универсальный вортекс;</w:t>
      </w:r>
    </w:p>
    <w:p w14:paraId="322A1686" w14:textId="0881128A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Бокс для стерильных работ;</w:t>
      </w:r>
    </w:p>
    <w:p w14:paraId="4DB73535" w14:textId="52A45650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Секвенатор;</w:t>
      </w:r>
    </w:p>
    <w:p w14:paraId="5AB0FB44" w14:textId="06953007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 xml:space="preserve">Термоциклер; </w:t>
      </w:r>
    </w:p>
    <w:p w14:paraId="2460412E" w14:textId="73A0DA18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Морозильная камера;</w:t>
      </w:r>
    </w:p>
    <w:p w14:paraId="085658FF" w14:textId="118E2829" w:rsidR="000C0F3C" w:rsidRDefault="000C0F3C" w:rsidP="000C0F3C">
      <w:pPr>
        <w:pStyle w:val="ae"/>
        <w:numPr>
          <w:ilvl w:val="0"/>
          <w:numId w:val="12"/>
        </w:numPr>
        <w:spacing w:after="0" w:line="240" w:lineRule="auto"/>
        <w:ind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Система для автоматизированной подготовки микросфер с ДНК</w:t>
      </w:r>
      <w:r w:rsidR="00A161A4"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.</w:t>
      </w:r>
    </w:p>
    <w:p w14:paraId="4AE558F5" w14:textId="77777777" w:rsidR="000C0F3C" w:rsidRPr="000C0F3C" w:rsidRDefault="000C0F3C" w:rsidP="000C0F3C">
      <w:pPr>
        <w:pStyle w:val="ae"/>
        <w:spacing w:after="0" w:line="240" w:lineRule="auto"/>
        <w:ind w:left="734"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</w:p>
    <w:p w14:paraId="078AAF3F" w14:textId="5FE21D41" w:rsidR="00492AA2" w:rsidRPr="00B41A41" w:rsidRDefault="00492AA2" w:rsidP="00492AA2">
      <w:pPr>
        <w:spacing w:after="0" w:line="240" w:lineRule="auto"/>
        <w:ind w:left="14" w:right="14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  <w:r w:rsidRPr="00815E8D"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>Требования к расходным материалам, медикаментам:</w:t>
      </w:r>
      <w:r w:rsidR="00B41A41"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 xml:space="preserve"> </w:t>
      </w:r>
    </w:p>
    <w:p w14:paraId="76751CC9" w14:textId="394D3B26" w:rsidR="00AB2834" w:rsidRDefault="00D2334C" w:rsidP="002141BB">
      <w:pPr>
        <w:spacing w:after="0" w:line="240" w:lineRule="auto"/>
        <w:ind w:left="14" w:right="14"/>
        <w:jc w:val="both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 w:rsidRPr="00333397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>-</w:t>
      </w:r>
      <w:r w:rsidR="00DD612E" w:rsidRPr="00333397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 xml:space="preserve"> </w:t>
      </w:r>
      <w:r w:rsidR="00217CF8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 xml:space="preserve">Материал для исследования: </w:t>
      </w:r>
      <w:r w:rsidR="00684F72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 xml:space="preserve">ткани опухоли, заключенные в </w:t>
      </w:r>
      <w:r w:rsidR="00195053" w:rsidRPr="00333397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>парафиновы</w:t>
      </w:r>
      <w:r w:rsidR="00684F72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>й блок, фиксированный</w:t>
      </w:r>
      <w:r w:rsidR="00333397" w:rsidRPr="00333397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 xml:space="preserve"> формалином (FFPE)</w:t>
      </w:r>
      <w:r w:rsidR="00AB2834" w:rsidRPr="00333397"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.</w:t>
      </w:r>
    </w:p>
    <w:p w14:paraId="05615FA6" w14:textId="0CD31A40" w:rsidR="00E26E10" w:rsidRPr="00333397" w:rsidRDefault="00E26E10" w:rsidP="002141BB">
      <w:pPr>
        <w:spacing w:after="0" w:line="240" w:lineRule="auto"/>
        <w:ind w:left="14" w:right="14"/>
        <w:jc w:val="both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 xml:space="preserve"> - Расходные материалы представлены в Таблице 1.</w:t>
      </w:r>
    </w:p>
    <w:p w14:paraId="2C6B789C" w14:textId="73666FA9" w:rsidR="00184E76" w:rsidRPr="00E26E10" w:rsidRDefault="00184E76" w:rsidP="00492AA2">
      <w:pPr>
        <w:spacing w:after="0" w:line="240" w:lineRule="auto"/>
        <w:ind w:right="14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</w:p>
    <w:p w14:paraId="5777575D" w14:textId="6FC061A9" w:rsidR="00D7299B" w:rsidRPr="005A369B" w:rsidRDefault="00D7299B" w:rsidP="00D7299B">
      <w:pPr>
        <w:spacing w:after="0" w:line="240" w:lineRule="auto"/>
        <w:ind w:left="14" w:right="14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  <w:r w:rsidRPr="005A369B"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>Требования к подготовке пациента:</w:t>
      </w:r>
    </w:p>
    <w:p w14:paraId="46477045" w14:textId="23BDCC16" w:rsidR="00492AA2" w:rsidRDefault="00492AA2" w:rsidP="00684F72">
      <w:pPr>
        <w:spacing w:after="0" w:line="240" w:lineRule="auto"/>
        <w:ind w:left="14" w:right="14" w:firstLine="706"/>
        <w:jc w:val="both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 xml:space="preserve">Не применимо, так как в лабораторию поступают </w:t>
      </w:r>
      <w:r w:rsidR="00684F72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 xml:space="preserve">ткани опухоли, заключенные в </w:t>
      </w:r>
      <w:r w:rsidR="00684F72" w:rsidRPr="00333397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>парафиновы</w:t>
      </w:r>
      <w:r w:rsidR="00684F72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>й блок, фиксированный</w:t>
      </w:r>
      <w:r w:rsidR="00684F72" w:rsidRPr="00333397">
        <w:rPr>
          <w:rFonts w:eastAsiaTheme="minorEastAsia"/>
          <w:color w:val="000000" w:themeColor="text1"/>
          <w:spacing w:val="-3"/>
          <w:kern w:val="24"/>
          <w:sz w:val="28"/>
          <w:szCs w:val="28"/>
          <w:lang w:val="ru-RU"/>
        </w:rPr>
        <w:t xml:space="preserve"> формалином (FFPE)</w:t>
      </w:r>
      <w:r w:rsidR="00684F72" w:rsidRPr="00333397"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  <w:t>.</w:t>
      </w:r>
    </w:p>
    <w:p w14:paraId="03B14912" w14:textId="77777777" w:rsidR="005A79A2" w:rsidRDefault="005A79A2" w:rsidP="00F508B0">
      <w:pPr>
        <w:spacing w:after="0" w:line="240" w:lineRule="auto"/>
        <w:ind w:left="14"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</w:p>
    <w:p w14:paraId="0E4A1A6D" w14:textId="4BE4924D" w:rsidR="00090E27" w:rsidRPr="00090E27" w:rsidRDefault="00090E27" w:rsidP="00F508B0">
      <w:pPr>
        <w:spacing w:after="0" w:line="240" w:lineRule="auto"/>
        <w:ind w:left="14" w:right="14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  <w:r w:rsidRPr="00090E27"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>Методика проведения процедуры</w:t>
      </w:r>
    </w:p>
    <w:p w14:paraId="08D30A7D" w14:textId="77777777" w:rsidR="00885CD4" w:rsidRDefault="00E26E10" w:rsidP="00201600">
      <w:pPr>
        <w:pStyle w:val="ae"/>
        <w:numPr>
          <w:ilvl w:val="0"/>
          <w:numId w:val="10"/>
        </w:numPr>
        <w:spacing w:after="0" w:line="240" w:lineRule="auto"/>
        <w:jc w:val="both"/>
        <w:rPr>
          <w:b/>
          <w:i/>
          <w:color w:val="000000"/>
          <w:sz w:val="28"/>
          <w:szCs w:val="28"/>
          <w:lang w:val="ru-RU"/>
        </w:rPr>
      </w:pPr>
      <w:r w:rsidRPr="00E26E10">
        <w:rPr>
          <w:b/>
          <w:i/>
          <w:color w:val="000000"/>
          <w:sz w:val="28"/>
          <w:szCs w:val="28"/>
          <w:lang w:val="ru-RU"/>
        </w:rPr>
        <w:t>Приготовление библиотеки</w:t>
      </w:r>
    </w:p>
    <w:p w14:paraId="541249BC" w14:textId="66CF376A" w:rsidR="00F31F4D" w:rsidRPr="00F31F4D" w:rsidRDefault="00F31F4D" w:rsidP="005A79A2">
      <w:pPr>
        <w:ind w:firstLine="720"/>
        <w:jc w:val="both"/>
        <w:rPr>
          <w:sz w:val="28"/>
          <w:szCs w:val="24"/>
          <w:lang w:val="ru-RU"/>
        </w:rPr>
      </w:pPr>
      <w:r w:rsidRPr="00F31F4D">
        <w:rPr>
          <w:sz w:val="28"/>
          <w:szCs w:val="24"/>
          <w:lang w:val="ru-RU"/>
        </w:rPr>
        <w:t>Каждая реакция ПЦР-ОТ требует 10 нг общей РНК</w:t>
      </w:r>
      <w:r w:rsidR="00C46E22">
        <w:rPr>
          <w:sz w:val="28"/>
          <w:szCs w:val="24"/>
          <w:lang w:val="ru-RU"/>
        </w:rPr>
        <w:t>, обработанно</w:t>
      </w:r>
      <w:r w:rsidR="00C46E22" w:rsidRPr="00C46E22">
        <w:rPr>
          <w:sz w:val="28"/>
          <w:szCs w:val="24"/>
          <w:lang w:val="ru-RU"/>
        </w:rPr>
        <w:t>й ДНКазой</w:t>
      </w:r>
      <w:r w:rsidRPr="00F31F4D">
        <w:rPr>
          <w:sz w:val="28"/>
          <w:szCs w:val="24"/>
          <w:lang w:val="ru-RU"/>
        </w:rPr>
        <w:t xml:space="preserve"> (≥1.43 </w:t>
      </w:r>
      <w:r w:rsidRPr="00F31F4D">
        <w:rPr>
          <w:sz w:val="28"/>
          <w:szCs w:val="24"/>
        </w:rPr>
        <w:t>ng</w:t>
      </w:r>
      <w:r w:rsidRPr="00F31F4D">
        <w:rPr>
          <w:sz w:val="28"/>
          <w:szCs w:val="24"/>
          <w:lang w:val="ru-RU"/>
        </w:rPr>
        <w:t>/</w:t>
      </w:r>
      <w:r w:rsidRPr="00F31F4D">
        <w:rPr>
          <w:sz w:val="28"/>
          <w:szCs w:val="24"/>
        </w:rPr>
        <w:t>μL</w:t>
      </w:r>
      <w:r w:rsidRPr="00F31F4D">
        <w:rPr>
          <w:sz w:val="28"/>
          <w:szCs w:val="24"/>
          <w:lang w:val="ru-RU"/>
        </w:rPr>
        <w:t xml:space="preserve">). Измерить концентрацию РНК. Развести по формуле: </w:t>
      </w:r>
      <w:r w:rsidRPr="00F31F4D">
        <w:rPr>
          <w:sz w:val="28"/>
          <w:szCs w:val="24"/>
        </w:rPr>
        <w:t>C</w:t>
      </w:r>
      <w:r w:rsidRPr="00F31F4D">
        <w:rPr>
          <w:sz w:val="28"/>
          <w:szCs w:val="24"/>
          <w:lang w:val="ru-RU"/>
        </w:rPr>
        <w:t>1</w:t>
      </w:r>
      <w:r w:rsidRPr="00F31F4D">
        <w:rPr>
          <w:sz w:val="28"/>
          <w:szCs w:val="24"/>
        </w:rPr>
        <w:t>V</w:t>
      </w:r>
      <w:r w:rsidRPr="00F31F4D">
        <w:rPr>
          <w:sz w:val="28"/>
          <w:szCs w:val="24"/>
          <w:lang w:val="ru-RU"/>
        </w:rPr>
        <w:t>1=</w:t>
      </w:r>
      <w:r w:rsidRPr="00F31F4D">
        <w:rPr>
          <w:sz w:val="28"/>
          <w:szCs w:val="24"/>
        </w:rPr>
        <w:t>C</w:t>
      </w:r>
      <w:r w:rsidRPr="00F31F4D">
        <w:rPr>
          <w:sz w:val="28"/>
          <w:szCs w:val="24"/>
          <w:lang w:val="ru-RU"/>
        </w:rPr>
        <w:t>2</w:t>
      </w:r>
      <w:r w:rsidRPr="00F31F4D">
        <w:rPr>
          <w:sz w:val="28"/>
          <w:szCs w:val="24"/>
        </w:rPr>
        <w:t>V</w:t>
      </w:r>
      <w:r w:rsidRPr="00F31F4D">
        <w:rPr>
          <w:sz w:val="28"/>
          <w:szCs w:val="24"/>
          <w:lang w:val="ru-RU"/>
        </w:rPr>
        <w:t xml:space="preserve">2; </w:t>
      </w:r>
      <w:r w:rsidRPr="00F31F4D">
        <w:rPr>
          <w:sz w:val="28"/>
          <w:szCs w:val="24"/>
        </w:rPr>
        <w:t>V</w:t>
      </w:r>
      <w:r w:rsidRPr="00F31F4D">
        <w:rPr>
          <w:sz w:val="28"/>
          <w:szCs w:val="24"/>
          <w:lang w:val="ru-RU"/>
        </w:rPr>
        <w:t>1=</w:t>
      </w:r>
      <w:r w:rsidRPr="00F31F4D">
        <w:rPr>
          <w:sz w:val="28"/>
          <w:szCs w:val="24"/>
        </w:rPr>
        <w:t>C</w:t>
      </w:r>
      <w:r w:rsidRPr="00F31F4D">
        <w:rPr>
          <w:sz w:val="28"/>
          <w:szCs w:val="24"/>
          <w:lang w:val="ru-RU"/>
        </w:rPr>
        <w:t>2</w:t>
      </w:r>
      <w:r w:rsidRPr="00F31F4D">
        <w:rPr>
          <w:sz w:val="28"/>
          <w:szCs w:val="24"/>
        </w:rPr>
        <w:t>V</w:t>
      </w:r>
      <w:r w:rsidRPr="00F31F4D">
        <w:rPr>
          <w:sz w:val="28"/>
          <w:szCs w:val="24"/>
          <w:lang w:val="ru-RU"/>
        </w:rPr>
        <w:t>2/</w:t>
      </w:r>
      <w:r w:rsidRPr="00F31F4D">
        <w:rPr>
          <w:sz w:val="28"/>
          <w:szCs w:val="24"/>
        </w:rPr>
        <w:t>C</w:t>
      </w:r>
      <w:r w:rsidRPr="00F31F4D">
        <w:rPr>
          <w:sz w:val="28"/>
          <w:szCs w:val="24"/>
          <w:lang w:val="ru-RU"/>
        </w:rPr>
        <w:t xml:space="preserve">1. Составить таблицу расчета конц РНК и воды </w:t>
      </w:r>
      <w:r w:rsidRPr="00F31F4D">
        <w:rPr>
          <w:sz w:val="28"/>
          <w:szCs w:val="24"/>
          <w:lang w:val="ru-RU"/>
        </w:rPr>
        <w:lastRenderedPageBreak/>
        <w:t>(значения в таблицу – разводим согласно ей, чтобы получить 10 нг и затем добавляем 1 мкл разведенного РНК при ОТ).</w:t>
      </w:r>
    </w:p>
    <w:p w14:paraId="5CA391BA" w14:textId="77777777" w:rsidR="00F31F4D" w:rsidRPr="00AB4377" w:rsidRDefault="00F31F4D" w:rsidP="00F31F4D">
      <w:pPr>
        <w:pStyle w:val="ae"/>
        <w:numPr>
          <w:ilvl w:val="0"/>
          <w:numId w:val="13"/>
        </w:numPr>
        <w:spacing w:after="160" w:line="259" w:lineRule="auto"/>
        <w:jc w:val="both"/>
        <w:rPr>
          <w:sz w:val="28"/>
          <w:szCs w:val="24"/>
        </w:rPr>
      </w:pPr>
      <w:r w:rsidRPr="00AB4377">
        <w:rPr>
          <w:b/>
          <w:i/>
          <w:sz w:val="28"/>
          <w:szCs w:val="24"/>
        </w:rPr>
        <w:t>Реакция обратной транскрипции</w:t>
      </w:r>
      <w:r w:rsidRPr="00AB4377">
        <w:rPr>
          <w:sz w:val="28"/>
          <w:szCs w:val="24"/>
        </w:rPr>
        <w:t>:</w:t>
      </w:r>
    </w:p>
    <w:p w14:paraId="0A1A8402" w14:textId="4C20C936" w:rsidR="00F31F4D" w:rsidRPr="00AB4377" w:rsidRDefault="00C54C95" w:rsidP="00C54C95">
      <w:pPr>
        <w:pStyle w:val="ae"/>
        <w:spacing w:after="160" w:line="259" w:lineRule="auto"/>
        <w:ind w:left="709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1.1. </w:t>
      </w:r>
      <w:r w:rsidR="00F31F4D" w:rsidRPr="00AB4377">
        <w:rPr>
          <w:sz w:val="28"/>
          <w:szCs w:val="24"/>
          <w:lang w:val="ru-RU"/>
        </w:rPr>
        <w:t>РНК перед проведением ОТ-ПЦР разогреть на 80°С, охладить до комнатной температуры.</w:t>
      </w:r>
    </w:p>
    <w:p w14:paraId="364708BC" w14:textId="77777777" w:rsidR="00F31F4D" w:rsidRPr="00AB4377" w:rsidRDefault="00F31F4D" w:rsidP="00F31F4D">
      <w:pPr>
        <w:pStyle w:val="ae"/>
        <w:jc w:val="both"/>
        <w:rPr>
          <w:sz w:val="28"/>
          <w:szCs w:val="24"/>
          <w:lang w:val="ru-RU"/>
        </w:rPr>
      </w:pPr>
      <w:r w:rsidRPr="00AB4377">
        <w:rPr>
          <w:sz w:val="28"/>
          <w:szCs w:val="24"/>
          <w:lang w:val="ru-RU"/>
        </w:rPr>
        <w:t>1.2 Рекомендуется проводить все шаги ПЦР на льду</w:t>
      </w:r>
    </w:p>
    <w:p w14:paraId="5E26DD20" w14:textId="59142FF4" w:rsidR="00F31F4D" w:rsidRPr="00AB4377" w:rsidRDefault="00891FCB" w:rsidP="00F31F4D">
      <w:pPr>
        <w:pStyle w:val="ae"/>
        <w:jc w:val="both"/>
        <w:rPr>
          <w:sz w:val="28"/>
          <w:szCs w:val="24"/>
          <w:lang w:val="ru-RU"/>
        </w:rPr>
      </w:pPr>
      <w:r w:rsidRPr="00AB4377">
        <w:rPr>
          <w:sz w:val="28"/>
          <w:szCs w:val="24"/>
          <w:lang w:val="ru-RU"/>
        </w:rPr>
        <w:t xml:space="preserve">1.3 Если в </w:t>
      </w:r>
      <w:r w:rsidRPr="00010798">
        <w:rPr>
          <w:sz w:val="28"/>
          <w:szCs w:val="24"/>
          <w:lang w:val="ru-RU"/>
        </w:rPr>
        <w:t>реакционной смеси, содержащей случайные праймеры, dNTP и MgCl2,</w:t>
      </w:r>
      <w:r w:rsidRPr="00AB4377">
        <w:rPr>
          <w:sz w:val="28"/>
          <w:szCs w:val="24"/>
          <w:lang w:val="ru-RU"/>
        </w:rPr>
        <w:t xml:space="preserve"> </w:t>
      </w:r>
      <w:r w:rsidR="00F31F4D" w:rsidRPr="00AB4377">
        <w:rPr>
          <w:sz w:val="28"/>
          <w:szCs w:val="24"/>
          <w:lang w:val="ru-RU"/>
        </w:rPr>
        <w:t>есть осадок, перемешать на вортексе</w:t>
      </w:r>
      <w:r w:rsidR="00010798">
        <w:rPr>
          <w:sz w:val="28"/>
          <w:szCs w:val="24"/>
          <w:lang w:val="ru-RU"/>
        </w:rPr>
        <w:t>.</w:t>
      </w:r>
    </w:p>
    <w:p w14:paraId="284011E3" w14:textId="77777777" w:rsidR="00010798" w:rsidRDefault="00F31F4D" w:rsidP="00010798">
      <w:pPr>
        <w:pStyle w:val="ae"/>
        <w:jc w:val="both"/>
        <w:rPr>
          <w:sz w:val="28"/>
          <w:szCs w:val="24"/>
          <w:lang w:val="ru-RU"/>
        </w:rPr>
      </w:pPr>
      <w:r w:rsidRPr="00AB4377">
        <w:rPr>
          <w:sz w:val="28"/>
          <w:szCs w:val="24"/>
          <w:lang w:val="ru-RU"/>
        </w:rPr>
        <w:t>Приготовить пробирки на 0,2 мкл. Добавить следующие компоненты:</w:t>
      </w:r>
      <w:r w:rsidR="00010798">
        <w:rPr>
          <w:sz w:val="28"/>
          <w:szCs w:val="24"/>
          <w:lang w:val="ru-RU"/>
        </w:rPr>
        <w:t xml:space="preserve"> р</w:t>
      </w:r>
      <w:r w:rsidR="00010798" w:rsidRPr="00010798">
        <w:rPr>
          <w:sz w:val="28"/>
          <w:szCs w:val="24"/>
          <w:lang w:val="ru-RU"/>
        </w:rPr>
        <w:t>еакционная смесь, содержащая случайные праймеры, dNTP и MgCl2</w:t>
      </w:r>
      <w:r w:rsidR="00010798">
        <w:rPr>
          <w:sz w:val="28"/>
          <w:szCs w:val="24"/>
          <w:lang w:val="ru-RU"/>
        </w:rPr>
        <w:t xml:space="preserve"> (</w:t>
      </w:r>
      <w:r w:rsidR="00010798" w:rsidRPr="00010798">
        <w:rPr>
          <w:sz w:val="28"/>
          <w:szCs w:val="24"/>
          <w:lang w:val="ru-RU"/>
        </w:rPr>
        <w:t>2 µ</w:t>
      </w:r>
      <w:r w:rsidR="00010798" w:rsidRPr="00AB4377">
        <w:rPr>
          <w:sz w:val="28"/>
          <w:szCs w:val="24"/>
        </w:rPr>
        <w:t>L</w:t>
      </w:r>
      <w:r w:rsidR="00010798">
        <w:rPr>
          <w:sz w:val="28"/>
          <w:szCs w:val="24"/>
          <w:lang w:val="ru-RU"/>
        </w:rPr>
        <w:t xml:space="preserve">); набор </w:t>
      </w:r>
      <w:r w:rsidR="00010798" w:rsidRPr="00010798">
        <w:rPr>
          <w:sz w:val="28"/>
          <w:szCs w:val="24"/>
          <w:lang w:val="ru-RU"/>
        </w:rPr>
        <w:t>для синтеза кДНК</w:t>
      </w:r>
      <w:r w:rsidR="00010798">
        <w:rPr>
          <w:sz w:val="28"/>
          <w:szCs w:val="24"/>
          <w:lang w:val="ru-RU"/>
        </w:rPr>
        <w:t xml:space="preserve"> (</w:t>
      </w:r>
      <w:r w:rsidR="00010798" w:rsidRPr="00010798">
        <w:rPr>
          <w:sz w:val="28"/>
          <w:szCs w:val="24"/>
          <w:lang w:val="ru-RU"/>
        </w:rPr>
        <w:t>1 µ</w:t>
      </w:r>
      <w:r w:rsidR="00010798" w:rsidRPr="00AB4377">
        <w:rPr>
          <w:sz w:val="28"/>
          <w:szCs w:val="24"/>
        </w:rPr>
        <w:t>L</w:t>
      </w:r>
      <w:r w:rsidR="00010798">
        <w:rPr>
          <w:sz w:val="28"/>
          <w:szCs w:val="24"/>
          <w:lang w:val="ru-RU"/>
        </w:rPr>
        <w:t xml:space="preserve">), </w:t>
      </w:r>
      <w:r w:rsidR="00010798" w:rsidRPr="00010798">
        <w:rPr>
          <w:sz w:val="28"/>
          <w:szCs w:val="24"/>
          <w:lang w:val="ru-RU"/>
        </w:rPr>
        <w:t>РНК (10 нг</w:t>
      </w:r>
      <w:r w:rsidR="00010798">
        <w:rPr>
          <w:sz w:val="28"/>
          <w:szCs w:val="24"/>
          <w:lang w:val="ru-RU"/>
        </w:rPr>
        <w:t xml:space="preserve">, </w:t>
      </w:r>
      <w:r w:rsidR="00010798" w:rsidRPr="00AB4377">
        <w:rPr>
          <w:sz w:val="28"/>
          <w:szCs w:val="24"/>
          <w:lang w:val="ru-RU"/>
        </w:rPr>
        <w:t>≤ 7 µ</w:t>
      </w:r>
      <w:r w:rsidR="00010798" w:rsidRPr="00AB4377">
        <w:rPr>
          <w:sz w:val="28"/>
          <w:szCs w:val="24"/>
        </w:rPr>
        <w:t>L</w:t>
      </w:r>
      <w:r w:rsidR="00010798" w:rsidRPr="00010798">
        <w:rPr>
          <w:sz w:val="28"/>
          <w:szCs w:val="24"/>
          <w:lang w:val="ru-RU"/>
        </w:rPr>
        <w:t>)</w:t>
      </w:r>
      <w:r w:rsidR="00010798">
        <w:rPr>
          <w:sz w:val="28"/>
          <w:szCs w:val="24"/>
          <w:lang w:val="ru-RU"/>
        </w:rPr>
        <w:t>, в</w:t>
      </w:r>
      <w:r w:rsidR="00010798" w:rsidRPr="00AB4377">
        <w:rPr>
          <w:sz w:val="28"/>
          <w:szCs w:val="24"/>
          <w:lang w:val="ru-RU"/>
        </w:rPr>
        <w:t>ода без нуклеазы</w:t>
      </w:r>
      <w:r w:rsidR="00010798">
        <w:rPr>
          <w:sz w:val="28"/>
          <w:szCs w:val="24"/>
          <w:lang w:val="ru-RU"/>
        </w:rPr>
        <w:t xml:space="preserve"> (</w:t>
      </w:r>
      <w:r w:rsidR="00010798" w:rsidRPr="00010798">
        <w:rPr>
          <w:sz w:val="28"/>
          <w:szCs w:val="24"/>
          <w:lang w:val="ru-RU"/>
        </w:rPr>
        <w:t>довести до 10 µ</w:t>
      </w:r>
      <w:r w:rsidR="00010798" w:rsidRPr="00AB4377">
        <w:rPr>
          <w:sz w:val="28"/>
          <w:szCs w:val="24"/>
        </w:rPr>
        <w:t>L</w:t>
      </w:r>
      <w:r w:rsidR="00010798">
        <w:rPr>
          <w:sz w:val="28"/>
          <w:szCs w:val="24"/>
          <w:lang w:val="ru-RU"/>
        </w:rPr>
        <w:t xml:space="preserve">). </w:t>
      </w:r>
    </w:p>
    <w:p w14:paraId="4237A3B4" w14:textId="77777777" w:rsidR="00010798" w:rsidRDefault="00F31F4D" w:rsidP="00010798">
      <w:pPr>
        <w:pStyle w:val="ae"/>
        <w:numPr>
          <w:ilvl w:val="1"/>
          <w:numId w:val="10"/>
        </w:numPr>
        <w:jc w:val="both"/>
        <w:rPr>
          <w:sz w:val="28"/>
          <w:szCs w:val="24"/>
          <w:lang w:val="ru-RU"/>
        </w:rPr>
      </w:pPr>
      <w:r w:rsidRPr="00AB4377">
        <w:rPr>
          <w:sz w:val="28"/>
          <w:szCs w:val="24"/>
          <w:lang w:val="ru-RU"/>
        </w:rPr>
        <w:t>Закрыть крышку пробирки, вортексировать, центрифугировать 100</w:t>
      </w:r>
      <w:r w:rsidR="00AB4377" w:rsidRPr="00AB4377">
        <w:rPr>
          <w:sz w:val="28"/>
          <w:szCs w:val="24"/>
          <w:lang w:val="ru-RU"/>
        </w:rPr>
        <w:t xml:space="preserve"> </w:t>
      </w:r>
      <w:r w:rsidRPr="00AB4377">
        <w:rPr>
          <w:sz w:val="28"/>
          <w:szCs w:val="24"/>
          <w:lang w:val="ru-RU"/>
        </w:rPr>
        <w:t>об/30</w:t>
      </w:r>
      <w:r w:rsidR="00AB4377" w:rsidRPr="00AB4377">
        <w:rPr>
          <w:sz w:val="28"/>
          <w:szCs w:val="24"/>
          <w:lang w:val="ru-RU"/>
        </w:rPr>
        <w:t xml:space="preserve"> </w:t>
      </w:r>
      <w:r w:rsidRPr="00AB4377">
        <w:rPr>
          <w:sz w:val="28"/>
          <w:szCs w:val="24"/>
          <w:lang w:val="ru-RU"/>
        </w:rPr>
        <w:t>сек</w:t>
      </w:r>
    </w:p>
    <w:p w14:paraId="0C1F7B0D" w14:textId="6DC1B1FD" w:rsidR="00F31F4D" w:rsidRPr="005A79A2" w:rsidRDefault="00F31F4D" w:rsidP="005A79A2">
      <w:pPr>
        <w:pStyle w:val="ae"/>
        <w:numPr>
          <w:ilvl w:val="1"/>
          <w:numId w:val="10"/>
        </w:numPr>
        <w:jc w:val="both"/>
        <w:rPr>
          <w:sz w:val="28"/>
          <w:szCs w:val="24"/>
          <w:lang w:val="ru-RU"/>
        </w:rPr>
      </w:pPr>
      <w:r w:rsidRPr="00010798">
        <w:rPr>
          <w:sz w:val="28"/>
          <w:szCs w:val="24"/>
          <w:lang w:val="ru-RU"/>
        </w:rPr>
        <w:t xml:space="preserve">Поместить пробирки в амплификатор, выбрать </w:t>
      </w:r>
      <w:r w:rsidR="005C4F9F">
        <w:rPr>
          <w:sz w:val="28"/>
          <w:szCs w:val="24"/>
          <w:lang w:val="ru-RU"/>
        </w:rPr>
        <w:t>необходимую программу для синтеза кДНК (Приложение 1).</w:t>
      </w:r>
      <w:r w:rsidR="005A79A2">
        <w:rPr>
          <w:sz w:val="28"/>
          <w:szCs w:val="24"/>
          <w:lang w:val="ru-RU"/>
        </w:rPr>
        <w:t xml:space="preserve"> </w:t>
      </w:r>
      <w:r w:rsidRPr="005A79A2">
        <w:rPr>
          <w:sz w:val="28"/>
          <w:szCs w:val="24"/>
          <w:lang w:val="ru-RU"/>
        </w:rPr>
        <w:t>Пробы</w:t>
      </w:r>
      <w:r w:rsidR="00010798" w:rsidRPr="005A79A2">
        <w:rPr>
          <w:sz w:val="28"/>
          <w:szCs w:val="24"/>
          <w:lang w:val="ru-RU"/>
        </w:rPr>
        <w:t xml:space="preserve"> необходимо</w:t>
      </w:r>
      <w:r w:rsidRPr="005A79A2">
        <w:rPr>
          <w:sz w:val="28"/>
          <w:szCs w:val="24"/>
          <w:lang w:val="ru-RU"/>
        </w:rPr>
        <w:t xml:space="preserve"> хранить 12-16 ч при </w:t>
      </w:r>
      <w:r w:rsidR="00010798" w:rsidRPr="005A79A2">
        <w:rPr>
          <w:sz w:val="28"/>
          <w:szCs w:val="24"/>
          <w:lang w:val="ru-RU"/>
        </w:rPr>
        <w:t>температуре</w:t>
      </w:r>
      <w:r w:rsidRPr="005A79A2">
        <w:rPr>
          <w:sz w:val="28"/>
          <w:szCs w:val="24"/>
          <w:lang w:val="ru-RU"/>
        </w:rPr>
        <w:t xml:space="preserve"> 10°</w:t>
      </w:r>
      <w:r w:rsidRPr="005A79A2">
        <w:rPr>
          <w:sz w:val="28"/>
          <w:szCs w:val="24"/>
        </w:rPr>
        <w:t>C</w:t>
      </w:r>
      <w:r w:rsidRPr="005A79A2">
        <w:rPr>
          <w:sz w:val="28"/>
          <w:szCs w:val="24"/>
          <w:lang w:val="ru-RU"/>
        </w:rPr>
        <w:t>. При длительном хранении замораживать</w:t>
      </w:r>
      <w:r w:rsidR="00010798" w:rsidRPr="005A79A2">
        <w:rPr>
          <w:sz w:val="28"/>
          <w:szCs w:val="24"/>
          <w:lang w:val="ru-RU"/>
        </w:rPr>
        <w:t xml:space="preserve"> до</w:t>
      </w:r>
      <w:r w:rsidRPr="005A79A2">
        <w:rPr>
          <w:sz w:val="28"/>
          <w:szCs w:val="24"/>
          <w:lang w:val="ru-RU"/>
        </w:rPr>
        <w:t xml:space="preserve"> -20°</w:t>
      </w:r>
      <w:r w:rsidRPr="005A79A2">
        <w:rPr>
          <w:sz w:val="28"/>
          <w:szCs w:val="24"/>
        </w:rPr>
        <w:t>C</w:t>
      </w:r>
      <w:r w:rsidRPr="005A79A2">
        <w:rPr>
          <w:sz w:val="28"/>
          <w:szCs w:val="24"/>
          <w:lang w:val="ru-RU"/>
        </w:rPr>
        <w:t>.</w:t>
      </w:r>
    </w:p>
    <w:p w14:paraId="2EC06935" w14:textId="303805DC" w:rsidR="00F31F4D" w:rsidRPr="005A79A2" w:rsidRDefault="00F31F4D" w:rsidP="005A79A2">
      <w:pPr>
        <w:ind w:firstLine="720"/>
        <w:jc w:val="both"/>
        <w:rPr>
          <w:sz w:val="28"/>
          <w:szCs w:val="24"/>
          <w:lang w:val="ru-RU"/>
        </w:rPr>
      </w:pPr>
      <w:r w:rsidRPr="005A79A2">
        <w:rPr>
          <w:sz w:val="28"/>
          <w:szCs w:val="24"/>
          <w:lang w:val="ru-RU"/>
        </w:rPr>
        <w:t>Перед началом следующего шага пробирки центрифугировать 100</w:t>
      </w:r>
      <w:r w:rsidR="00AB4377" w:rsidRPr="005A79A2">
        <w:rPr>
          <w:sz w:val="28"/>
          <w:szCs w:val="24"/>
          <w:lang w:val="ru-RU"/>
        </w:rPr>
        <w:t xml:space="preserve"> </w:t>
      </w:r>
      <w:r w:rsidRPr="005A79A2">
        <w:rPr>
          <w:sz w:val="28"/>
          <w:szCs w:val="24"/>
          <w:lang w:val="ru-RU"/>
        </w:rPr>
        <w:t>об/30</w:t>
      </w:r>
      <w:r w:rsidR="00AB4377" w:rsidRPr="005A79A2">
        <w:rPr>
          <w:sz w:val="28"/>
          <w:szCs w:val="24"/>
          <w:lang w:val="ru-RU"/>
        </w:rPr>
        <w:t xml:space="preserve"> </w:t>
      </w:r>
      <w:r w:rsidRPr="005A79A2">
        <w:rPr>
          <w:sz w:val="28"/>
          <w:szCs w:val="24"/>
          <w:lang w:val="ru-RU"/>
        </w:rPr>
        <w:t>сек. Затем поставить на лед.</w:t>
      </w:r>
    </w:p>
    <w:p w14:paraId="2690D4AC" w14:textId="77777777" w:rsidR="00F31F4D" w:rsidRPr="00DF7E58" w:rsidRDefault="00F31F4D" w:rsidP="00F31F4D">
      <w:pPr>
        <w:pStyle w:val="ae"/>
        <w:numPr>
          <w:ilvl w:val="0"/>
          <w:numId w:val="13"/>
        </w:numPr>
        <w:spacing w:after="160" w:line="259" w:lineRule="auto"/>
        <w:jc w:val="both"/>
        <w:rPr>
          <w:b/>
          <w:i/>
          <w:sz w:val="28"/>
          <w:szCs w:val="24"/>
        </w:rPr>
      </w:pPr>
      <w:r w:rsidRPr="00DF7E58">
        <w:rPr>
          <w:b/>
          <w:i/>
          <w:sz w:val="28"/>
          <w:szCs w:val="24"/>
        </w:rPr>
        <w:t>Реакция амплификации:</w:t>
      </w:r>
    </w:p>
    <w:p w14:paraId="1D3B89BA" w14:textId="066FE930" w:rsidR="00F31F4D" w:rsidRPr="00DF7E58" w:rsidRDefault="00F31F4D" w:rsidP="005C4F9F">
      <w:pPr>
        <w:pStyle w:val="ae"/>
        <w:numPr>
          <w:ilvl w:val="1"/>
          <w:numId w:val="19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DF7E58">
        <w:rPr>
          <w:sz w:val="28"/>
          <w:szCs w:val="24"/>
          <w:lang w:val="ru-RU"/>
        </w:rPr>
        <w:t xml:space="preserve">Так как смесь праймеров и </w:t>
      </w:r>
      <w:r w:rsidR="005C4F9F" w:rsidRPr="0051690F">
        <w:rPr>
          <w:sz w:val="28"/>
          <w:szCs w:val="24"/>
          <w:lang w:val="ru-RU"/>
        </w:rPr>
        <w:t xml:space="preserve">Мастер-микс сборки ДНК </w:t>
      </w:r>
      <w:r w:rsidRPr="00DF7E58">
        <w:rPr>
          <w:sz w:val="28"/>
          <w:szCs w:val="24"/>
          <w:lang w:val="ru-RU"/>
        </w:rPr>
        <w:t>вязкой консистенции, нужно медленно и тщательно перемешать пипетированием, кратко центрифугировать</w:t>
      </w:r>
      <w:r w:rsidR="00AB4377" w:rsidRPr="00DF7E58">
        <w:rPr>
          <w:sz w:val="28"/>
          <w:szCs w:val="24"/>
          <w:lang w:val="ru-RU"/>
        </w:rPr>
        <w:t>.</w:t>
      </w:r>
    </w:p>
    <w:p w14:paraId="13C8A889" w14:textId="1E398E21" w:rsidR="00F31F4D" w:rsidRPr="00C73F80" w:rsidRDefault="00F31F4D" w:rsidP="005A79A2">
      <w:pPr>
        <w:ind w:firstLine="720"/>
        <w:jc w:val="both"/>
        <w:rPr>
          <w:sz w:val="28"/>
          <w:szCs w:val="24"/>
          <w:lang w:val="ru-RU"/>
        </w:rPr>
      </w:pPr>
      <w:r w:rsidRPr="00DF7E58">
        <w:rPr>
          <w:sz w:val="28"/>
          <w:szCs w:val="24"/>
          <w:lang w:val="ru-RU"/>
        </w:rPr>
        <w:t>В пробирки с кДНК добавить следующие реагенты</w:t>
      </w:r>
      <w:r w:rsidR="00C73F80">
        <w:rPr>
          <w:sz w:val="28"/>
          <w:szCs w:val="24"/>
          <w:lang w:val="ru-RU"/>
        </w:rPr>
        <w:t>: к</w:t>
      </w:r>
      <w:r w:rsidR="00C73F80" w:rsidRPr="0051690F">
        <w:rPr>
          <w:sz w:val="28"/>
          <w:szCs w:val="24"/>
          <w:lang w:val="ru-RU"/>
        </w:rPr>
        <w:t>омплект библиотеки</w:t>
      </w:r>
      <w:r w:rsidR="00C73F80">
        <w:rPr>
          <w:sz w:val="28"/>
          <w:szCs w:val="24"/>
          <w:lang w:val="ru-RU"/>
        </w:rPr>
        <w:t xml:space="preserve"> (</w:t>
      </w:r>
      <w:r w:rsidR="00C73F80" w:rsidRPr="00C73F80">
        <w:rPr>
          <w:sz w:val="28"/>
          <w:szCs w:val="24"/>
          <w:lang w:val="ru-RU"/>
        </w:rPr>
        <w:t>4 µ</w:t>
      </w:r>
      <w:r w:rsidR="00C73F80" w:rsidRPr="00DF7E58">
        <w:rPr>
          <w:sz w:val="28"/>
          <w:szCs w:val="24"/>
        </w:rPr>
        <w:t>L</w:t>
      </w:r>
      <w:r w:rsidR="00C73F80">
        <w:rPr>
          <w:sz w:val="28"/>
          <w:szCs w:val="24"/>
          <w:lang w:val="ru-RU"/>
        </w:rPr>
        <w:t xml:space="preserve">), </w:t>
      </w:r>
      <w:r w:rsidR="005E4BD8">
        <w:rPr>
          <w:sz w:val="28"/>
          <w:szCs w:val="24"/>
          <w:lang w:val="kk-KZ"/>
        </w:rPr>
        <w:t>библиотека</w:t>
      </w:r>
      <w:r w:rsidR="00C73F80">
        <w:rPr>
          <w:sz w:val="28"/>
          <w:szCs w:val="24"/>
          <w:lang w:val="kk-KZ"/>
        </w:rPr>
        <w:t xml:space="preserve"> для анализа целевого секвенирования следующего поколения (NGS) для выявления вариантов</w:t>
      </w:r>
      <w:r w:rsidR="00C73F80" w:rsidRPr="00C73F80">
        <w:rPr>
          <w:sz w:val="28"/>
          <w:szCs w:val="24"/>
          <w:lang w:val="kk-KZ"/>
        </w:rPr>
        <w:t xml:space="preserve"> 52 генов, </w:t>
      </w:r>
      <w:r w:rsidR="00C73F80">
        <w:rPr>
          <w:sz w:val="28"/>
          <w:szCs w:val="24"/>
          <w:lang w:val="kk-KZ"/>
        </w:rPr>
        <w:t>связанных с развитием раковых опухолей, из</w:t>
      </w:r>
      <w:r w:rsidR="00C73F80" w:rsidRPr="00C73F80">
        <w:rPr>
          <w:sz w:val="28"/>
          <w:szCs w:val="24"/>
          <w:lang w:val="kk-KZ"/>
        </w:rPr>
        <w:t xml:space="preserve"> РНК</w:t>
      </w:r>
      <w:r w:rsidR="00C73F80">
        <w:rPr>
          <w:sz w:val="28"/>
          <w:szCs w:val="24"/>
          <w:lang w:val="kk-KZ"/>
        </w:rPr>
        <w:t xml:space="preserve"> (</w:t>
      </w:r>
      <w:r w:rsidR="00C73F80" w:rsidRPr="00C73F80">
        <w:rPr>
          <w:sz w:val="28"/>
          <w:szCs w:val="24"/>
          <w:lang w:val="ru-RU"/>
        </w:rPr>
        <w:t>2 µ</w:t>
      </w:r>
      <w:r w:rsidR="00C73F80" w:rsidRPr="00DF7E58">
        <w:rPr>
          <w:sz w:val="28"/>
          <w:szCs w:val="24"/>
        </w:rPr>
        <w:t>L</w:t>
      </w:r>
      <w:r w:rsidR="00C73F80">
        <w:rPr>
          <w:sz w:val="28"/>
          <w:szCs w:val="24"/>
          <w:lang w:val="kk-KZ"/>
        </w:rPr>
        <w:t>), вода без нуклеазы (</w:t>
      </w:r>
      <w:r w:rsidR="00C73F80" w:rsidRPr="00C73F80">
        <w:rPr>
          <w:sz w:val="28"/>
          <w:szCs w:val="24"/>
          <w:lang w:val="ru-RU"/>
        </w:rPr>
        <w:t>4 µ</w:t>
      </w:r>
      <w:r w:rsidR="00C73F80" w:rsidRPr="00DF7E58">
        <w:rPr>
          <w:sz w:val="28"/>
          <w:szCs w:val="24"/>
        </w:rPr>
        <w:t>L</w:t>
      </w:r>
      <w:r w:rsidR="00C73F80">
        <w:rPr>
          <w:sz w:val="28"/>
          <w:szCs w:val="24"/>
          <w:lang w:val="kk-KZ"/>
        </w:rPr>
        <w:t>)</w:t>
      </w:r>
      <w:r w:rsidR="00C73F80">
        <w:rPr>
          <w:sz w:val="28"/>
          <w:szCs w:val="24"/>
          <w:lang w:val="ru-RU"/>
        </w:rPr>
        <w:t>.</w:t>
      </w:r>
    </w:p>
    <w:p w14:paraId="13F6499E" w14:textId="77777777" w:rsidR="00F31F4D" w:rsidRPr="00DF7E58" w:rsidRDefault="00F31F4D" w:rsidP="00F31F4D">
      <w:pPr>
        <w:pStyle w:val="ae"/>
        <w:numPr>
          <w:ilvl w:val="1"/>
          <w:numId w:val="19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DF7E58">
        <w:rPr>
          <w:sz w:val="28"/>
          <w:szCs w:val="24"/>
          <w:lang w:val="ru-RU"/>
        </w:rPr>
        <w:t xml:space="preserve">  Закрыть крышку, тщательно вортексировать, кратко центрифугировать.</w:t>
      </w:r>
    </w:p>
    <w:p w14:paraId="6A72EE90" w14:textId="3CB0A325" w:rsidR="00F31F4D" w:rsidRPr="00DF7E58" w:rsidRDefault="00F31F4D" w:rsidP="00F31F4D">
      <w:pPr>
        <w:pStyle w:val="ae"/>
        <w:ind w:left="360"/>
        <w:jc w:val="both"/>
        <w:rPr>
          <w:sz w:val="28"/>
          <w:szCs w:val="24"/>
          <w:lang w:val="ru-RU"/>
        </w:rPr>
      </w:pPr>
      <w:r w:rsidRPr="00DF7E58">
        <w:rPr>
          <w:sz w:val="28"/>
          <w:szCs w:val="24"/>
          <w:lang w:val="ru-RU"/>
        </w:rPr>
        <w:t>2.3   Амплифицировать используя программу с подборкой циклов</w:t>
      </w:r>
      <w:r w:rsidR="00C73F80">
        <w:rPr>
          <w:sz w:val="28"/>
          <w:szCs w:val="24"/>
          <w:lang w:val="ru-RU"/>
        </w:rPr>
        <w:t xml:space="preserve"> (Приложение 2).</w:t>
      </w:r>
      <w:r w:rsidRPr="00DF7E58">
        <w:rPr>
          <w:sz w:val="28"/>
          <w:szCs w:val="24"/>
          <w:lang w:val="ru-RU"/>
        </w:rPr>
        <w:t xml:space="preserve"> </w:t>
      </w:r>
    </w:p>
    <w:p w14:paraId="355890FB" w14:textId="13246E9A" w:rsidR="00F31F4D" w:rsidRPr="005A79A2" w:rsidRDefault="00F31F4D" w:rsidP="005A79A2">
      <w:pPr>
        <w:ind w:firstLine="720"/>
        <w:jc w:val="both"/>
        <w:rPr>
          <w:sz w:val="28"/>
          <w:szCs w:val="24"/>
          <w:lang w:val="ru-RU"/>
        </w:rPr>
      </w:pPr>
      <w:r w:rsidRPr="005A79A2">
        <w:rPr>
          <w:sz w:val="28"/>
          <w:szCs w:val="24"/>
          <w:lang w:val="ru-RU"/>
        </w:rPr>
        <w:t xml:space="preserve">Пробы хранить 12-16 ч при </w:t>
      </w:r>
      <w:r w:rsidR="00C73F80" w:rsidRPr="005A79A2">
        <w:rPr>
          <w:sz w:val="28"/>
          <w:szCs w:val="24"/>
          <w:lang w:val="ru-RU"/>
        </w:rPr>
        <w:t>температуре</w:t>
      </w:r>
      <w:r w:rsidRPr="005A79A2">
        <w:rPr>
          <w:sz w:val="28"/>
          <w:szCs w:val="24"/>
          <w:lang w:val="ru-RU"/>
        </w:rPr>
        <w:t xml:space="preserve"> 10°</w:t>
      </w:r>
      <w:r w:rsidRPr="005A79A2">
        <w:rPr>
          <w:sz w:val="28"/>
          <w:szCs w:val="24"/>
        </w:rPr>
        <w:t>C</w:t>
      </w:r>
      <w:r w:rsidRPr="005A79A2">
        <w:rPr>
          <w:sz w:val="28"/>
          <w:szCs w:val="24"/>
          <w:lang w:val="ru-RU"/>
        </w:rPr>
        <w:t xml:space="preserve">. При длительном хранении замораживать </w:t>
      </w:r>
      <w:r w:rsidR="00C73F80" w:rsidRPr="005A79A2">
        <w:rPr>
          <w:sz w:val="28"/>
          <w:szCs w:val="24"/>
          <w:lang w:val="ru-RU"/>
        </w:rPr>
        <w:t xml:space="preserve">до </w:t>
      </w:r>
      <w:r w:rsidRPr="005A79A2">
        <w:rPr>
          <w:sz w:val="28"/>
          <w:szCs w:val="24"/>
          <w:lang w:val="ru-RU"/>
        </w:rPr>
        <w:t>-20°</w:t>
      </w:r>
      <w:r w:rsidRPr="005A79A2">
        <w:rPr>
          <w:sz w:val="28"/>
          <w:szCs w:val="24"/>
        </w:rPr>
        <w:t>C</w:t>
      </w:r>
      <w:r w:rsidRPr="005A79A2">
        <w:rPr>
          <w:sz w:val="28"/>
          <w:szCs w:val="24"/>
          <w:lang w:val="ru-RU"/>
        </w:rPr>
        <w:t>.</w:t>
      </w:r>
    </w:p>
    <w:p w14:paraId="21BEB617" w14:textId="77777777" w:rsidR="00F31F4D" w:rsidRPr="00F31F4D" w:rsidRDefault="00F31F4D" w:rsidP="00F31F4D">
      <w:pPr>
        <w:pStyle w:val="ae"/>
        <w:jc w:val="both"/>
        <w:rPr>
          <w:sz w:val="24"/>
          <w:szCs w:val="24"/>
          <w:lang w:val="ru-RU"/>
        </w:rPr>
      </w:pPr>
    </w:p>
    <w:p w14:paraId="2C5C6015" w14:textId="77777777" w:rsidR="00F31F4D" w:rsidRPr="00FF2429" w:rsidRDefault="00F31F4D" w:rsidP="00F31F4D">
      <w:pPr>
        <w:pStyle w:val="ae"/>
        <w:numPr>
          <w:ilvl w:val="0"/>
          <w:numId w:val="13"/>
        </w:numPr>
        <w:spacing w:after="160" w:line="259" w:lineRule="auto"/>
        <w:jc w:val="both"/>
        <w:rPr>
          <w:b/>
          <w:i/>
          <w:sz w:val="28"/>
          <w:szCs w:val="24"/>
        </w:rPr>
      </w:pPr>
      <w:r w:rsidRPr="00FF2429">
        <w:rPr>
          <w:b/>
          <w:i/>
          <w:sz w:val="28"/>
          <w:szCs w:val="24"/>
        </w:rPr>
        <w:t>ДНК-таргетная амплификация</w:t>
      </w:r>
    </w:p>
    <w:p w14:paraId="6EDEC34B" w14:textId="70A918C0" w:rsidR="00F31F4D" w:rsidRPr="007E59A6" w:rsidRDefault="00F31F4D" w:rsidP="00F85756">
      <w:pPr>
        <w:pStyle w:val="ae"/>
        <w:numPr>
          <w:ilvl w:val="1"/>
          <w:numId w:val="21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lastRenderedPageBreak/>
        <w:t xml:space="preserve">  Рекомендуют использовать 10 нг геномного ДНК (300 копии) с высоким качеством. Концентрацию гДНК измерить </w:t>
      </w:r>
      <w:r w:rsidR="007E59A6">
        <w:rPr>
          <w:sz w:val="28"/>
          <w:szCs w:val="24"/>
          <w:lang w:val="ru-RU"/>
        </w:rPr>
        <w:t>флуориметром с</w:t>
      </w:r>
      <w:r w:rsidRPr="00FF2429">
        <w:rPr>
          <w:sz w:val="28"/>
          <w:szCs w:val="24"/>
          <w:lang w:val="ru-RU"/>
        </w:rPr>
        <w:t xml:space="preserve"> применением набора </w:t>
      </w:r>
      <w:r w:rsidR="00F85756" w:rsidRPr="00F85756">
        <w:rPr>
          <w:sz w:val="28"/>
          <w:szCs w:val="24"/>
          <w:lang w:val="ru-RU"/>
        </w:rPr>
        <w:t xml:space="preserve">реагентов для обнаружения РНКазы </w:t>
      </w:r>
      <w:r w:rsidR="00F85756" w:rsidRPr="00F85756">
        <w:rPr>
          <w:sz w:val="28"/>
          <w:szCs w:val="24"/>
        </w:rPr>
        <w:t>P</w:t>
      </w:r>
      <w:r w:rsidRPr="00FF2429">
        <w:rPr>
          <w:sz w:val="28"/>
          <w:szCs w:val="24"/>
          <w:lang w:val="ru-RU"/>
        </w:rPr>
        <w:t xml:space="preserve">. </w:t>
      </w:r>
    </w:p>
    <w:p w14:paraId="41614700" w14:textId="19A0853D" w:rsidR="00F31F4D" w:rsidRPr="00BF1B11" w:rsidRDefault="00F31F4D" w:rsidP="00BF1B11">
      <w:pPr>
        <w:pStyle w:val="ae"/>
        <w:numPr>
          <w:ilvl w:val="1"/>
          <w:numId w:val="21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 xml:space="preserve">  Приготовить пробирки на 0,2 мкл и добавить следующие компоненты:</w:t>
      </w:r>
      <w:r w:rsidR="00F85756">
        <w:rPr>
          <w:sz w:val="28"/>
          <w:szCs w:val="24"/>
          <w:lang w:val="ru-RU"/>
        </w:rPr>
        <w:t xml:space="preserve"> к</w:t>
      </w:r>
      <w:r w:rsidR="00F85756" w:rsidRPr="0051690F">
        <w:rPr>
          <w:sz w:val="28"/>
          <w:szCs w:val="24"/>
          <w:lang w:val="ru-RU"/>
        </w:rPr>
        <w:t>омплект библиотеки</w:t>
      </w:r>
      <w:r w:rsidR="00F85756">
        <w:rPr>
          <w:sz w:val="28"/>
          <w:szCs w:val="24"/>
          <w:lang w:val="ru-RU"/>
        </w:rPr>
        <w:t xml:space="preserve"> (</w:t>
      </w:r>
      <w:r w:rsidR="00F85756" w:rsidRPr="00C73F80">
        <w:rPr>
          <w:sz w:val="28"/>
          <w:szCs w:val="24"/>
          <w:lang w:val="ru-RU"/>
        </w:rPr>
        <w:t>4 µ</w:t>
      </w:r>
      <w:r w:rsidR="00F85756" w:rsidRPr="00DF7E58">
        <w:rPr>
          <w:sz w:val="28"/>
          <w:szCs w:val="24"/>
        </w:rPr>
        <w:t>L</w:t>
      </w:r>
      <w:r w:rsidR="00F85756">
        <w:rPr>
          <w:sz w:val="28"/>
          <w:szCs w:val="24"/>
          <w:lang w:val="ru-RU"/>
        </w:rPr>
        <w:t xml:space="preserve">), </w:t>
      </w:r>
      <w:r w:rsidR="00F85756">
        <w:rPr>
          <w:sz w:val="28"/>
          <w:szCs w:val="24"/>
          <w:lang w:val="kk-KZ"/>
        </w:rPr>
        <w:t>набор для анализа целевого секвенирования следующего поколения (NGS) для выявления вариантов</w:t>
      </w:r>
      <w:r w:rsidR="00F85756" w:rsidRPr="00C73F80">
        <w:rPr>
          <w:sz w:val="28"/>
          <w:szCs w:val="24"/>
          <w:lang w:val="kk-KZ"/>
        </w:rPr>
        <w:t xml:space="preserve"> 52 генов, </w:t>
      </w:r>
      <w:r w:rsidR="00F85756">
        <w:rPr>
          <w:sz w:val="28"/>
          <w:szCs w:val="24"/>
          <w:lang w:val="kk-KZ"/>
        </w:rPr>
        <w:t>связанных с развитием раковых опухолей, из Д</w:t>
      </w:r>
      <w:r w:rsidR="00F85756" w:rsidRPr="00C73F80">
        <w:rPr>
          <w:sz w:val="28"/>
          <w:szCs w:val="24"/>
          <w:lang w:val="kk-KZ"/>
        </w:rPr>
        <w:t>НК</w:t>
      </w:r>
      <w:r w:rsidR="00F85756">
        <w:rPr>
          <w:sz w:val="28"/>
          <w:szCs w:val="24"/>
          <w:lang w:val="kk-KZ"/>
        </w:rPr>
        <w:t xml:space="preserve"> (</w:t>
      </w:r>
      <w:r w:rsidR="00F85756">
        <w:rPr>
          <w:sz w:val="28"/>
          <w:szCs w:val="24"/>
          <w:lang w:val="ru-RU"/>
        </w:rPr>
        <w:t>4</w:t>
      </w:r>
      <w:r w:rsidR="00F85756" w:rsidRPr="00C73F80">
        <w:rPr>
          <w:sz w:val="28"/>
          <w:szCs w:val="24"/>
          <w:lang w:val="ru-RU"/>
        </w:rPr>
        <w:t xml:space="preserve"> µ</w:t>
      </w:r>
      <w:r w:rsidR="00F85756" w:rsidRPr="00DF7E58">
        <w:rPr>
          <w:sz w:val="28"/>
          <w:szCs w:val="24"/>
        </w:rPr>
        <w:t>L</w:t>
      </w:r>
      <w:r w:rsidR="00F85756">
        <w:rPr>
          <w:sz w:val="28"/>
          <w:szCs w:val="24"/>
          <w:lang w:val="kk-KZ"/>
        </w:rPr>
        <w:t xml:space="preserve">), ДНК </w:t>
      </w:r>
      <w:r w:rsidR="00F85756">
        <w:rPr>
          <w:sz w:val="28"/>
          <w:szCs w:val="24"/>
          <w:lang w:val="ru-RU"/>
        </w:rPr>
        <w:t xml:space="preserve">(10 нг, </w:t>
      </w:r>
      <w:r w:rsidR="00F85756" w:rsidRPr="00F85756">
        <w:rPr>
          <w:sz w:val="28"/>
          <w:szCs w:val="24"/>
          <w:lang w:val="ru-RU"/>
        </w:rPr>
        <w:t>≤12 µL</w:t>
      </w:r>
      <w:r w:rsidR="00F85756">
        <w:rPr>
          <w:sz w:val="28"/>
          <w:szCs w:val="24"/>
          <w:lang w:val="ru-RU"/>
        </w:rPr>
        <w:t>),</w:t>
      </w:r>
      <w:r w:rsidR="00BF1B11">
        <w:rPr>
          <w:sz w:val="28"/>
          <w:szCs w:val="24"/>
          <w:lang w:val="ru-RU"/>
        </w:rPr>
        <w:t xml:space="preserve"> и</w:t>
      </w:r>
      <w:r w:rsidR="00F85756">
        <w:rPr>
          <w:sz w:val="28"/>
          <w:szCs w:val="24"/>
          <w:lang w:val="ru-RU"/>
        </w:rPr>
        <w:t xml:space="preserve"> </w:t>
      </w:r>
      <w:r w:rsidR="00BF1B11">
        <w:rPr>
          <w:sz w:val="28"/>
          <w:szCs w:val="24"/>
          <w:lang w:val="ru-RU"/>
        </w:rPr>
        <w:t xml:space="preserve">вода без нуклеазы (довести до </w:t>
      </w:r>
      <w:r w:rsidR="00BF1B11" w:rsidRPr="00BF1B11">
        <w:rPr>
          <w:sz w:val="28"/>
          <w:szCs w:val="24"/>
          <w:lang w:val="ru-RU"/>
        </w:rPr>
        <w:t>20 µ</w:t>
      </w:r>
      <w:r w:rsidR="00BF1B11" w:rsidRPr="00FF2429">
        <w:rPr>
          <w:sz w:val="28"/>
          <w:szCs w:val="24"/>
        </w:rPr>
        <w:t>L</w:t>
      </w:r>
      <w:r w:rsidR="00BF1B11">
        <w:rPr>
          <w:sz w:val="28"/>
          <w:szCs w:val="24"/>
          <w:lang w:val="ru-RU"/>
        </w:rPr>
        <w:t xml:space="preserve">). </w:t>
      </w:r>
      <w:r w:rsidRPr="00BF1B11">
        <w:rPr>
          <w:sz w:val="28"/>
          <w:szCs w:val="24"/>
          <w:lang w:val="ru-RU"/>
        </w:rPr>
        <w:t>Закрыть крышку. Вортексировать, кратко центрифугировать.</w:t>
      </w:r>
    </w:p>
    <w:p w14:paraId="44A4886A" w14:textId="77777777" w:rsidR="00A12712" w:rsidRDefault="00F31F4D" w:rsidP="00A12712">
      <w:pPr>
        <w:pStyle w:val="ae"/>
        <w:numPr>
          <w:ilvl w:val="1"/>
          <w:numId w:val="21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BF1B11">
        <w:rPr>
          <w:sz w:val="28"/>
          <w:szCs w:val="24"/>
          <w:lang w:val="ru-RU"/>
        </w:rPr>
        <w:t xml:space="preserve"> Амплифицировать таргетные регионы с применением программы</w:t>
      </w:r>
      <w:r w:rsidR="00BF1B11" w:rsidRPr="00BF1B11">
        <w:rPr>
          <w:sz w:val="28"/>
          <w:szCs w:val="24"/>
          <w:lang w:val="ru-RU"/>
        </w:rPr>
        <w:t xml:space="preserve"> согласно Приложению 3.</w:t>
      </w:r>
      <w:r w:rsidRPr="00BF1B11">
        <w:rPr>
          <w:sz w:val="28"/>
          <w:szCs w:val="24"/>
          <w:lang w:val="ru-RU"/>
        </w:rPr>
        <w:t xml:space="preserve"> </w:t>
      </w:r>
    </w:p>
    <w:p w14:paraId="078C6803" w14:textId="19D80218" w:rsidR="00F31F4D" w:rsidRPr="00A12712" w:rsidRDefault="00F31F4D" w:rsidP="00A12712">
      <w:pPr>
        <w:pStyle w:val="ae"/>
        <w:spacing w:after="160" w:line="259" w:lineRule="auto"/>
        <w:ind w:left="1095"/>
        <w:jc w:val="both"/>
        <w:rPr>
          <w:sz w:val="28"/>
          <w:szCs w:val="24"/>
          <w:lang w:val="ru-RU"/>
        </w:rPr>
      </w:pPr>
      <w:r w:rsidRPr="00A12712">
        <w:rPr>
          <w:sz w:val="28"/>
          <w:szCs w:val="24"/>
          <w:lang w:val="ru-RU"/>
        </w:rPr>
        <w:t xml:space="preserve">Пробы хранить 12-16 ч при </w:t>
      </w:r>
      <w:r w:rsidR="00A12712">
        <w:rPr>
          <w:sz w:val="28"/>
          <w:szCs w:val="24"/>
          <w:lang w:val="ru-RU"/>
        </w:rPr>
        <w:t>температуре</w:t>
      </w:r>
      <w:r w:rsidRPr="00A12712">
        <w:rPr>
          <w:sz w:val="28"/>
          <w:szCs w:val="24"/>
          <w:lang w:val="ru-RU"/>
        </w:rPr>
        <w:t xml:space="preserve"> 10°</w:t>
      </w:r>
      <w:r w:rsidRPr="00A12712">
        <w:rPr>
          <w:sz w:val="28"/>
          <w:szCs w:val="24"/>
        </w:rPr>
        <w:t>C</w:t>
      </w:r>
      <w:r w:rsidRPr="00A12712">
        <w:rPr>
          <w:sz w:val="28"/>
          <w:szCs w:val="24"/>
          <w:lang w:val="ru-RU"/>
        </w:rPr>
        <w:t>. При длительном хранении замораживать</w:t>
      </w:r>
      <w:r w:rsidR="00A12712">
        <w:rPr>
          <w:sz w:val="28"/>
          <w:szCs w:val="24"/>
          <w:lang w:val="ru-RU"/>
        </w:rPr>
        <w:t xml:space="preserve"> до</w:t>
      </w:r>
      <w:r w:rsidRPr="00A12712">
        <w:rPr>
          <w:sz w:val="28"/>
          <w:szCs w:val="24"/>
          <w:lang w:val="ru-RU"/>
        </w:rPr>
        <w:t xml:space="preserve"> -20°</w:t>
      </w:r>
      <w:r w:rsidRPr="00A12712">
        <w:rPr>
          <w:sz w:val="28"/>
          <w:szCs w:val="24"/>
        </w:rPr>
        <w:t>C</w:t>
      </w:r>
      <w:r w:rsidRPr="00A12712">
        <w:rPr>
          <w:sz w:val="28"/>
          <w:szCs w:val="24"/>
          <w:lang w:val="ru-RU"/>
        </w:rPr>
        <w:t>.</w:t>
      </w:r>
      <w:r w:rsidR="00A12712">
        <w:rPr>
          <w:sz w:val="28"/>
          <w:szCs w:val="24"/>
          <w:lang w:val="ru-RU"/>
        </w:rPr>
        <w:t xml:space="preserve"> </w:t>
      </w:r>
      <w:r w:rsidRPr="00A12712">
        <w:rPr>
          <w:sz w:val="28"/>
          <w:szCs w:val="24"/>
          <w:lang w:val="ru-RU"/>
        </w:rPr>
        <w:t xml:space="preserve">Перед применением кратко центрифугировать. </w:t>
      </w:r>
    </w:p>
    <w:p w14:paraId="307EDD7C" w14:textId="1E00CD04" w:rsidR="00F31F4D" w:rsidRPr="00A12712" w:rsidRDefault="00F31F4D" w:rsidP="00F31F4D">
      <w:pPr>
        <w:pStyle w:val="ae"/>
        <w:numPr>
          <w:ilvl w:val="1"/>
          <w:numId w:val="21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 xml:space="preserve">  Добавить</w:t>
      </w:r>
      <w:r w:rsidR="008B1A2B" w:rsidRPr="008B1A2B">
        <w:rPr>
          <w:sz w:val="28"/>
          <w:szCs w:val="24"/>
          <w:lang w:val="ru-RU"/>
        </w:rPr>
        <w:t xml:space="preserve"> </w:t>
      </w:r>
      <w:r w:rsidR="008B1A2B">
        <w:rPr>
          <w:sz w:val="28"/>
          <w:szCs w:val="24"/>
          <w:lang w:val="ru-RU"/>
        </w:rPr>
        <w:t>реагент</w:t>
      </w:r>
      <w:r w:rsidRPr="00FF2429">
        <w:rPr>
          <w:sz w:val="28"/>
          <w:szCs w:val="24"/>
          <w:lang w:val="ru-RU"/>
        </w:rPr>
        <w:t xml:space="preserve"> </w:t>
      </w:r>
      <w:r w:rsidRPr="00FF2429">
        <w:rPr>
          <w:b/>
          <w:sz w:val="28"/>
          <w:szCs w:val="24"/>
        </w:rPr>
        <w:t>FuPa</w:t>
      </w:r>
      <w:r w:rsidRPr="00FF2429">
        <w:rPr>
          <w:sz w:val="28"/>
          <w:szCs w:val="24"/>
          <w:lang w:val="ru-RU"/>
        </w:rPr>
        <w:t xml:space="preserve"> в каждую лунку по 2 </w:t>
      </w:r>
      <w:r w:rsidRPr="00FF2429">
        <w:rPr>
          <w:sz w:val="28"/>
          <w:szCs w:val="24"/>
        </w:rPr>
        <w:t>μL</w:t>
      </w:r>
      <w:r w:rsidRPr="00FF2429">
        <w:rPr>
          <w:sz w:val="28"/>
          <w:szCs w:val="24"/>
          <w:lang w:val="ru-RU"/>
        </w:rPr>
        <w:t xml:space="preserve">. </w:t>
      </w:r>
      <w:r w:rsidRPr="00A12712">
        <w:rPr>
          <w:sz w:val="28"/>
          <w:szCs w:val="24"/>
          <w:lang w:val="ru-RU"/>
        </w:rPr>
        <w:t xml:space="preserve">Общий </w:t>
      </w:r>
      <w:r w:rsidR="008B1A2B">
        <w:rPr>
          <w:sz w:val="28"/>
          <w:szCs w:val="24"/>
          <w:lang w:val="ru-RU"/>
        </w:rPr>
        <w:t xml:space="preserve">объем довести до </w:t>
      </w:r>
      <w:r w:rsidRPr="00A12712">
        <w:rPr>
          <w:sz w:val="28"/>
          <w:szCs w:val="24"/>
          <w:lang w:val="ru-RU"/>
        </w:rPr>
        <w:t xml:space="preserve">22 </w:t>
      </w:r>
      <w:r w:rsidRPr="00FF2429">
        <w:rPr>
          <w:sz w:val="28"/>
          <w:szCs w:val="24"/>
        </w:rPr>
        <w:t>μL</w:t>
      </w:r>
      <w:r w:rsidRPr="00A12712">
        <w:rPr>
          <w:sz w:val="28"/>
          <w:szCs w:val="24"/>
          <w:lang w:val="ru-RU"/>
        </w:rPr>
        <w:t>.</w:t>
      </w:r>
    </w:p>
    <w:p w14:paraId="0E03AE37" w14:textId="77777777" w:rsidR="00F31F4D" w:rsidRPr="00FF2429" w:rsidRDefault="00F31F4D" w:rsidP="00F31F4D">
      <w:pPr>
        <w:pStyle w:val="ae"/>
        <w:numPr>
          <w:ilvl w:val="1"/>
          <w:numId w:val="21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 xml:space="preserve">  Плашку закрыть, тщательно вортексировать, кратко центрифугировать. </w:t>
      </w:r>
    </w:p>
    <w:p w14:paraId="3F9F062A" w14:textId="03A324E1" w:rsidR="00F31F4D" w:rsidRPr="008B1A2B" w:rsidRDefault="00F31F4D" w:rsidP="008B1A2B">
      <w:pPr>
        <w:pStyle w:val="ae"/>
        <w:numPr>
          <w:ilvl w:val="1"/>
          <w:numId w:val="21"/>
        </w:numPr>
        <w:spacing w:after="160" w:line="259" w:lineRule="auto"/>
        <w:jc w:val="both"/>
        <w:rPr>
          <w:sz w:val="28"/>
          <w:szCs w:val="24"/>
        </w:rPr>
      </w:pPr>
      <w:r w:rsidRPr="00FF2429">
        <w:rPr>
          <w:sz w:val="28"/>
          <w:szCs w:val="24"/>
          <w:lang w:val="ru-RU"/>
        </w:rPr>
        <w:t xml:space="preserve">  </w:t>
      </w:r>
      <w:r w:rsidRPr="008B1A2B">
        <w:rPr>
          <w:sz w:val="28"/>
          <w:szCs w:val="24"/>
          <w:lang w:val="ru-RU"/>
        </w:rPr>
        <w:t>Амплифициро</w:t>
      </w:r>
      <w:r w:rsidR="008B1A2B" w:rsidRPr="008B1A2B">
        <w:rPr>
          <w:sz w:val="28"/>
          <w:szCs w:val="24"/>
          <w:lang w:val="ru-RU"/>
        </w:rPr>
        <w:t xml:space="preserve">вать с использованием программы согласно Приложению </w:t>
      </w:r>
      <w:r w:rsidR="008B1A2B">
        <w:rPr>
          <w:sz w:val="28"/>
          <w:szCs w:val="24"/>
        </w:rPr>
        <w:t>4</w:t>
      </w:r>
      <w:r w:rsidR="008B1A2B">
        <w:rPr>
          <w:sz w:val="28"/>
          <w:szCs w:val="24"/>
          <w:lang w:val="ru-RU"/>
        </w:rPr>
        <w:t xml:space="preserve">. </w:t>
      </w:r>
      <w:r w:rsidRPr="008B1A2B">
        <w:rPr>
          <w:sz w:val="28"/>
          <w:szCs w:val="24"/>
          <w:lang w:val="ru-RU"/>
        </w:rPr>
        <w:t>Кратко центрифугировать. При длительном хранении замораживать -20°</w:t>
      </w:r>
      <w:r w:rsidRPr="008B1A2B">
        <w:rPr>
          <w:sz w:val="28"/>
          <w:szCs w:val="24"/>
        </w:rPr>
        <w:t>C</w:t>
      </w:r>
      <w:r w:rsidRPr="008B1A2B">
        <w:rPr>
          <w:sz w:val="28"/>
          <w:szCs w:val="24"/>
          <w:lang w:val="ru-RU"/>
        </w:rPr>
        <w:t>.</w:t>
      </w:r>
    </w:p>
    <w:p w14:paraId="52BC4FCD" w14:textId="77777777" w:rsidR="00F31F4D" w:rsidRPr="00FF2429" w:rsidRDefault="00F31F4D" w:rsidP="00F31F4D">
      <w:pPr>
        <w:pStyle w:val="ae"/>
        <w:jc w:val="both"/>
        <w:rPr>
          <w:sz w:val="28"/>
          <w:szCs w:val="24"/>
          <w:lang w:val="ru-RU"/>
        </w:rPr>
      </w:pPr>
    </w:p>
    <w:p w14:paraId="1D4E3D72" w14:textId="77777777" w:rsidR="00F31F4D" w:rsidRPr="00FF2429" w:rsidRDefault="00F31F4D" w:rsidP="00F31F4D">
      <w:pPr>
        <w:pStyle w:val="ae"/>
        <w:numPr>
          <w:ilvl w:val="0"/>
          <w:numId w:val="13"/>
        </w:numPr>
        <w:spacing w:after="160" w:line="259" w:lineRule="auto"/>
        <w:jc w:val="both"/>
        <w:rPr>
          <w:b/>
          <w:i/>
          <w:sz w:val="28"/>
          <w:szCs w:val="24"/>
          <w:lang w:val="ru-RU"/>
        </w:rPr>
      </w:pPr>
      <w:r w:rsidRPr="00FF2429">
        <w:rPr>
          <w:b/>
          <w:i/>
          <w:sz w:val="28"/>
          <w:szCs w:val="24"/>
          <w:lang w:val="ru-RU"/>
        </w:rPr>
        <w:t>Лигирование адаптеров с ампликонами и очистка</w:t>
      </w:r>
    </w:p>
    <w:p w14:paraId="5D980D50" w14:textId="77777777" w:rsidR="00F31F4D" w:rsidRPr="00FF2429" w:rsidRDefault="00F31F4D" w:rsidP="00F31F4D">
      <w:pPr>
        <w:pStyle w:val="ae"/>
        <w:jc w:val="both"/>
        <w:rPr>
          <w:b/>
          <w:i/>
          <w:sz w:val="28"/>
          <w:szCs w:val="24"/>
          <w:lang w:val="ru-RU"/>
        </w:rPr>
      </w:pPr>
    </w:p>
    <w:p w14:paraId="157E30E0" w14:textId="64D85CB4" w:rsidR="00F31F4D" w:rsidRPr="005A79A2" w:rsidRDefault="00F31F4D" w:rsidP="005A79A2">
      <w:pPr>
        <w:pStyle w:val="ae"/>
        <w:numPr>
          <w:ilvl w:val="1"/>
          <w:numId w:val="22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 xml:space="preserve">  При секвенировании нескольких библиотек на одном чипе </w:t>
      </w:r>
      <w:r w:rsidR="008B1A2B">
        <w:rPr>
          <w:sz w:val="28"/>
          <w:szCs w:val="24"/>
          <w:lang w:val="ru-RU"/>
        </w:rPr>
        <w:t xml:space="preserve">необходимо </w:t>
      </w:r>
      <w:r w:rsidRPr="00FF2429">
        <w:rPr>
          <w:sz w:val="28"/>
          <w:szCs w:val="24"/>
          <w:lang w:val="ru-RU"/>
        </w:rPr>
        <w:t>лигировать разные адаптеры баркода для каждой библиотеки. ДНК и РНК одного пациента должны иметь разные бар-коды.</w:t>
      </w:r>
    </w:p>
    <w:p w14:paraId="2525BF45" w14:textId="46EF0D26" w:rsidR="00F31F4D" w:rsidRPr="005A79A2" w:rsidRDefault="00F31F4D" w:rsidP="005A79A2">
      <w:pPr>
        <w:ind w:firstLine="720"/>
        <w:jc w:val="both"/>
        <w:rPr>
          <w:sz w:val="28"/>
          <w:szCs w:val="24"/>
          <w:lang w:val="ru-RU"/>
        </w:rPr>
      </w:pPr>
      <w:r w:rsidRPr="005A79A2">
        <w:rPr>
          <w:i/>
          <w:sz w:val="28"/>
          <w:szCs w:val="24"/>
          <w:lang w:val="ru-RU"/>
        </w:rPr>
        <w:t xml:space="preserve">Приготовление смеси </w:t>
      </w:r>
      <w:r w:rsidR="00152D6C" w:rsidRPr="005A79A2">
        <w:rPr>
          <w:i/>
          <w:sz w:val="28"/>
          <w:szCs w:val="24"/>
          <w:lang w:val="ru-RU"/>
        </w:rPr>
        <w:t>для адаптера штрих-кода секвенирования геномного ДНК</w:t>
      </w:r>
    </w:p>
    <w:p w14:paraId="7680A414" w14:textId="6877BEC5" w:rsidR="00F31F4D" w:rsidRPr="005A79A2" w:rsidRDefault="00152D6C" w:rsidP="005A79A2">
      <w:pPr>
        <w:ind w:firstLine="720"/>
        <w:jc w:val="both"/>
        <w:rPr>
          <w:sz w:val="28"/>
          <w:szCs w:val="24"/>
          <w:lang w:val="ru-RU"/>
        </w:rPr>
      </w:pPr>
      <w:r w:rsidRPr="005A79A2">
        <w:rPr>
          <w:sz w:val="28"/>
          <w:szCs w:val="24"/>
          <w:lang w:val="ru-RU"/>
        </w:rPr>
        <w:t>Для каждого выбранного штрих-</w:t>
      </w:r>
      <w:r w:rsidR="00F31F4D" w:rsidRPr="005A79A2">
        <w:rPr>
          <w:sz w:val="28"/>
          <w:szCs w:val="24"/>
          <w:lang w:val="ru-RU"/>
        </w:rPr>
        <w:t xml:space="preserve">кода </w:t>
      </w:r>
      <w:r w:rsidR="00F31F4D" w:rsidRPr="005A79A2">
        <w:rPr>
          <w:sz w:val="28"/>
          <w:szCs w:val="24"/>
        </w:rPr>
        <w:t>X</w:t>
      </w:r>
      <w:r w:rsidR="008B1A2B" w:rsidRPr="005A79A2">
        <w:rPr>
          <w:sz w:val="28"/>
          <w:szCs w:val="24"/>
          <w:lang w:val="ru-RU"/>
        </w:rPr>
        <w:t xml:space="preserve"> (1-16 или 17-32) подготовить</w:t>
      </w:r>
      <w:r w:rsidR="00F31F4D" w:rsidRPr="005A79A2">
        <w:rPr>
          <w:sz w:val="28"/>
          <w:szCs w:val="24"/>
          <w:lang w:val="ru-RU"/>
        </w:rPr>
        <w:t xml:space="preserve"> смесь </w:t>
      </w:r>
      <w:r w:rsidR="00980912" w:rsidRPr="005A79A2">
        <w:rPr>
          <w:sz w:val="28"/>
          <w:szCs w:val="24"/>
          <w:lang w:val="ru-RU"/>
        </w:rPr>
        <w:t>адаптера штрих-кода (2 µ</w:t>
      </w:r>
      <w:r w:rsidR="00980912" w:rsidRPr="005A79A2">
        <w:rPr>
          <w:sz w:val="28"/>
          <w:szCs w:val="24"/>
        </w:rPr>
        <w:t>L</w:t>
      </w:r>
      <w:r w:rsidR="00980912" w:rsidRPr="005A79A2">
        <w:rPr>
          <w:sz w:val="28"/>
          <w:szCs w:val="24"/>
          <w:lang w:val="ru-RU"/>
        </w:rPr>
        <w:t>)</w:t>
      </w:r>
      <w:r w:rsidR="00F31F4D" w:rsidRPr="005A79A2">
        <w:rPr>
          <w:sz w:val="28"/>
          <w:szCs w:val="24"/>
          <w:lang w:val="ru-RU"/>
        </w:rPr>
        <w:t xml:space="preserve"> и </w:t>
      </w:r>
      <w:r w:rsidR="00980912" w:rsidRPr="005A79A2">
        <w:rPr>
          <w:sz w:val="28"/>
          <w:szCs w:val="24"/>
          <w:lang w:val="ru-RU"/>
        </w:rPr>
        <w:t>штрих-кода Х (2 µ</w:t>
      </w:r>
      <w:r w:rsidR="00980912" w:rsidRPr="005A79A2">
        <w:rPr>
          <w:sz w:val="28"/>
          <w:szCs w:val="24"/>
        </w:rPr>
        <w:t>L</w:t>
      </w:r>
      <w:r w:rsidR="00980912" w:rsidRPr="005A79A2">
        <w:rPr>
          <w:sz w:val="28"/>
          <w:szCs w:val="24"/>
          <w:lang w:val="ru-RU"/>
        </w:rPr>
        <w:t>)</w:t>
      </w:r>
      <w:r w:rsidR="00F31F4D" w:rsidRPr="005A79A2">
        <w:rPr>
          <w:sz w:val="28"/>
          <w:szCs w:val="24"/>
          <w:lang w:val="ru-RU"/>
        </w:rPr>
        <w:t xml:space="preserve"> при конечном разве</w:t>
      </w:r>
      <w:r w:rsidR="00980912" w:rsidRPr="005A79A2">
        <w:rPr>
          <w:sz w:val="28"/>
          <w:szCs w:val="24"/>
          <w:lang w:val="ru-RU"/>
        </w:rPr>
        <w:t>дении 1: 4 для каждого адаптера, добавить воду без нуклеазы (4 µ</w:t>
      </w:r>
      <w:r w:rsidR="00980912" w:rsidRPr="005A79A2">
        <w:rPr>
          <w:sz w:val="28"/>
          <w:szCs w:val="24"/>
        </w:rPr>
        <w:t>L</w:t>
      </w:r>
      <w:r w:rsidR="00980912" w:rsidRPr="005A79A2">
        <w:rPr>
          <w:sz w:val="28"/>
          <w:szCs w:val="24"/>
          <w:lang w:val="ru-RU"/>
        </w:rPr>
        <w:t xml:space="preserve">). </w:t>
      </w:r>
      <w:r w:rsidR="00F31F4D" w:rsidRPr="005A79A2">
        <w:rPr>
          <w:sz w:val="28"/>
          <w:szCs w:val="24"/>
          <w:lang w:val="ru-RU"/>
        </w:rPr>
        <w:t>Смесь вортексить, сбросить.</w:t>
      </w:r>
      <w:r w:rsidR="00980912" w:rsidRPr="005A79A2">
        <w:rPr>
          <w:sz w:val="28"/>
          <w:szCs w:val="24"/>
          <w:lang w:val="ru-RU"/>
        </w:rPr>
        <w:t xml:space="preserve"> </w:t>
      </w:r>
      <w:r w:rsidR="00F31F4D" w:rsidRPr="005A79A2">
        <w:rPr>
          <w:sz w:val="28"/>
          <w:szCs w:val="24"/>
          <w:lang w:val="ru-RU"/>
        </w:rPr>
        <w:t>Хранить при 20°</w:t>
      </w:r>
      <w:r w:rsidR="00F31F4D" w:rsidRPr="005A79A2">
        <w:rPr>
          <w:sz w:val="28"/>
          <w:szCs w:val="24"/>
        </w:rPr>
        <w:t>C</w:t>
      </w:r>
      <w:r w:rsidR="00F31F4D" w:rsidRPr="005A79A2">
        <w:rPr>
          <w:sz w:val="28"/>
          <w:szCs w:val="24"/>
          <w:lang w:val="ru-RU"/>
        </w:rPr>
        <w:t>.</w:t>
      </w:r>
    </w:p>
    <w:p w14:paraId="4023914C" w14:textId="77777777" w:rsidR="00F31F4D" w:rsidRPr="005A79A2" w:rsidRDefault="00F31F4D" w:rsidP="00F31F4D">
      <w:pPr>
        <w:pStyle w:val="ae"/>
        <w:jc w:val="both"/>
        <w:rPr>
          <w:sz w:val="28"/>
          <w:szCs w:val="24"/>
          <w:lang w:val="ru-RU"/>
        </w:rPr>
      </w:pPr>
    </w:p>
    <w:p w14:paraId="2F89D82B" w14:textId="4DFBC26E" w:rsidR="00F31F4D" w:rsidRPr="00FF2429" w:rsidRDefault="00980912" w:rsidP="00F31F4D">
      <w:pPr>
        <w:pStyle w:val="ae"/>
        <w:numPr>
          <w:ilvl w:val="1"/>
          <w:numId w:val="22"/>
        </w:numPr>
        <w:spacing w:after="160" w:line="259" w:lineRule="auto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</w:t>
      </w:r>
      <w:r w:rsidR="00F31F4D" w:rsidRPr="00FF2429">
        <w:rPr>
          <w:sz w:val="28"/>
          <w:szCs w:val="24"/>
          <w:lang w:val="ru-RU"/>
        </w:rPr>
        <w:t xml:space="preserve">Если в реагенте </w:t>
      </w:r>
      <w:r w:rsidR="00F31F4D" w:rsidRPr="00FF2429">
        <w:rPr>
          <w:sz w:val="28"/>
          <w:szCs w:val="24"/>
        </w:rPr>
        <w:t>Switch</w:t>
      </w:r>
      <w:r w:rsidR="00F31F4D" w:rsidRPr="00FF2429">
        <w:rPr>
          <w:sz w:val="28"/>
          <w:szCs w:val="24"/>
          <w:lang w:val="ru-RU"/>
        </w:rPr>
        <w:t xml:space="preserve"> </w:t>
      </w:r>
      <w:r w:rsidR="00F31F4D" w:rsidRPr="00FF2429">
        <w:rPr>
          <w:sz w:val="28"/>
          <w:szCs w:val="24"/>
        </w:rPr>
        <w:t>Solution</w:t>
      </w:r>
      <w:r w:rsidR="00F31F4D" w:rsidRPr="00FF2429">
        <w:rPr>
          <w:sz w:val="28"/>
          <w:szCs w:val="24"/>
          <w:lang w:val="ru-RU"/>
        </w:rPr>
        <w:t xml:space="preserve"> после оттаивания есть осадок, </w:t>
      </w:r>
      <w:r>
        <w:rPr>
          <w:sz w:val="28"/>
          <w:szCs w:val="24"/>
          <w:lang w:val="ru-RU"/>
        </w:rPr>
        <w:t>перемешать на вортексе при комнатной температуре</w:t>
      </w:r>
      <w:r w:rsidR="00F31F4D" w:rsidRPr="00FF2429">
        <w:rPr>
          <w:sz w:val="28"/>
          <w:szCs w:val="24"/>
          <w:lang w:val="ru-RU"/>
        </w:rPr>
        <w:t xml:space="preserve">. Кратко центрифугировать. </w:t>
      </w:r>
    </w:p>
    <w:p w14:paraId="3FBA9575" w14:textId="6276D6F4" w:rsidR="00F31F4D" w:rsidRPr="00E01B4A" w:rsidRDefault="00980912" w:rsidP="00E01B4A">
      <w:pPr>
        <w:pStyle w:val="ae"/>
        <w:numPr>
          <w:ilvl w:val="1"/>
          <w:numId w:val="22"/>
        </w:numPr>
        <w:spacing w:after="160" w:line="259" w:lineRule="auto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lastRenderedPageBreak/>
        <w:t xml:space="preserve"> </w:t>
      </w:r>
      <w:r w:rsidR="00F31F4D" w:rsidRPr="00FF2429">
        <w:rPr>
          <w:sz w:val="28"/>
          <w:szCs w:val="24"/>
          <w:lang w:val="ru-RU"/>
        </w:rPr>
        <w:t>Осторожно сн</w:t>
      </w:r>
      <w:r w:rsidR="00291C2C">
        <w:rPr>
          <w:sz w:val="28"/>
          <w:szCs w:val="24"/>
          <w:lang w:val="ru-RU"/>
        </w:rPr>
        <w:t>ять пленку, затем добавить</w:t>
      </w:r>
      <w:r w:rsidR="00F31F4D" w:rsidRPr="00FF2429">
        <w:rPr>
          <w:sz w:val="28"/>
          <w:szCs w:val="24"/>
          <w:lang w:val="ru-RU"/>
        </w:rPr>
        <w:t xml:space="preserve"> реагенты в </w:t>
      </w:r>
      <w:r w:rsidR="00E01B4A">
        <w:rPr>
          <w:sz w:val="28"/>
          <w:szCs w:val="24"/>
          <w:lang w:val="ru-RU"/>
        </w:rPr>
        <w:t xml:space="preserve">следующей последовательности: </w:t>
      </w:r>
      <w:r w:rsidR="00E01B4A" w:rsidRPr="00FF2429">
        <w:rPr>
          <w:sz w:val="28"/>
          <w:szCs w:val="24"/>
        </w:rPr>
        <w:t>Switch</w:t>
      </w:r>
      <w:r w:rsidR="00E01B4A" w:rsidRPr="00E01B4A">
        <w:rPr>
          <w:sz w:val="28"/>
          <w:szCs w:val="24"/>
          <w:lang w:val="ru-RU"/>
        </w:rPr>
        <w:t xml:space="preserve"> </w:t>
      </w:r>
      <w:r w:rsidR="00E01B4A" w:rsidRPr="00FF2429">
        <w:rPr>
          <w:sz w:val="28"/>
          <w:szCs w:val="24"/>
        </w:rPr>
        <w:t>Solution</w:t>
      </w:r>
      <w:r w:rsidR="00E01B4A">
        <w:rPr>
          <w:sz w:val="28"/>
          <w:szCs w:val="24"/>
          <w:lang w:val="ru-RU"/>
        </w:rPr>
        <w:t xml:space="preserve"> (</w:t>
      </w:r>
      <w:r w:rsidR="00E01B4A" w:rsidRPr="00E01B4A">
        <w:rPr>
          <w:sz w:val="28"/>
          <w:szCs w:val="24"/>
          <w:lang w:val="ru-RU"/>
        </w:rPr>
        <w:t>4 µ</w:t>
      </w:r>
      <w:r w:rsidR="00E01B4A" w:rsidRPr="00FF2429">
        <w:rPr>
          <w:sz w:val="28"/>
          <w:szCs w:val="24"/>
        </w:rPr>
        <w:t>L</w:t>
      </w:r>
      <w:r w:rsidR="00E01B4A">
        <w:rPr>
          <w:sz w:val="28"/>
          <w:szCs w:val="24"/>
          <w:lang w:val="ru-RU"/>
        </w:rPr>
        <w:t>), смесь адаптеров штрих-кода (2</w:t>
      </w:r>
      <w:r w:rsidR="00E01B4A" w:rsidRPr="00E01B4A">
        <w:rPr>
          <w:sz w:val="28"/>
          <w:szCs w:val="24"/>
          <w:lang w:val="ru-RU"/>
        </w:rPr>
        <w:t xml:space="preserve"> µ</w:t>
      </w:r>
      <w:r w:rsidR="00E01B4A" w:rsidRPr="00FF2429">
        <w:rPr>
          <w:sz w:val="28"/>
          <w:szCs w:val="24"/>
        </w:rPr>
        <w:t>L</w:t>
      </w:r>
      <w:r w:rsidR="00E01B4A">
        <w:rPr>
          <w:sz w:val="28"/>
          <w:szCs w:val="24"/>
          <w:lang w:val="ru-RU"/>
        </w:rPr>
        <w:t>), ДНК-лигаза (</w:t>
      </w:r>
      <w:r w:rsidR="00E01B4A" w:rsidRPr="00E01B4A">
        <w:rPr>
          <w:sz w:val="28"/>
          <w:szCs w:val="24"/>
          <w:lang w:val="ru-RU"/>
        </w:rPr>
        <w:t>2 µ</w:t>
      </w:r>
      <w:r w:rsidR="00E01B4A" w:rsidRPr="00FF2429">
        <w:rPr>
          <w:sz w:val="28"/>
          <w:szCs w:val="24"/>
        </w:rPr>
        <w:t>L</w:t>
      </w:r>
      <w:r w:rsidR="00E01B4A">
        <w:rPr>
          <w:sz w:val="28"/>
          <w:szCs w:val="24"/>
          <w:lang w:val="ru-RU"/>
        </w:rPr>
        <w:t xml:space="preserve">). </w:t>
      </w:r>
      <w:r w:rsidR="00F31F4D" w:rsidRPr="00E01B4A">
        <w:rPr>
          <w:sz w:val="28"/>
          <w:szCs w:val="24"/>
          <w:lang w:val="ru-RU"/>
        </w:rPr>
        <w:t>Закрыть крышку, тщательно вортексировать, кратко центрифугировать.</w:t>
      </w:r>
    </w:p>
    <w:p w14:paraId="7404886F" w14:textId="58A29674" w:rsidR="00F31F4D" w:rsidRDefault="00F31F4D" w:rsidP="00F31F4D">
      <w:pPr>
        <w:pStyle w:val="ae"/>
        <w:numPr>
          <w:ilvl w:val="1"/>
          <w:numId w:val="22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 xml:space="preserve"> Амплифицировать с использованием </w:t>
      </w:r>
      <w:r w:rsidR="00E01B4A">
        <w:rPr>
          <w:sz w:val="28"/>
          <w:szCs w:val="24"/>
          <w:lang w:val="ru-RU"/>
        </w:rPr>
        <w:t>программы согласно Приложению 5.</w:t>
      </w:r>
    </w:p>
    <w:p w14:paraId="6543652C" w14:textId="77777777" w:rsidR="00E01B4A" w:rsidRPr="00FF2429" w:rsidRDefault="00E01B4A" w:rsidP="00E01B4A">
      <w:pPr>
        <w:pStyle w:val="ae"/>
        <w:spacing w:after="160" w:line="259" w:lineRule="auto"/>
        <w:ind w:left="1080"/>
        <w:jc w:val="both"/>
        <w:rPr>
          <w:sz w:val="28"/>
          <w:szCs w:val="24"/>
          <w:lang w:val="ru-RU"/>
        </w:rPr>
      </w:pPr>
    </w:p>
    <w:p w14:paraId="26985317" w14:textId="77777777" w:rsidR="00F31F4D" w:rsidRPr="00FF2429" w:rsidRDefault="00F31F4D" w:rsidP="00F31F4D">
      <w:pPr>
        <w:pStyle w:val="ae"/>
        <w:numPr>
          <w:ilvl w:val="0"/>
          <w:numId w:val="13"/>
        </w:numPr>
        <w:spacing w:after="160" w:line="259" w:lineRule="auto"/>
        <w:jc w:val="both"/>
        <w:rPr>
          <w:b/>
          <w:i/>
          <w:sz w:val="28"/>
          <w:szCs w:val="24"/>
        </w:rPr>
      </w:pPr>
      <w:r w:rsidRPr="00FF2429">
        <w:rPr>
          <w:b/>
          <w:i/>
          <w:sz w:val="28"/>
          <w:szCs w:val="24"/>
        </w:rPr>
        <w:t>Очистка библиотеки</w:t>
      </w:r>
    </w:p>
    <w:p w14:paraId="3CB86DF3" w14:textId="658D296A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 xml:space="preserve">Приготовить 70% этанол перед использованием (350 </w:t>
      </w:r>
      <w:r w:rsidRPr="00FF2429">
        <w:rPr>
          <w:sz w:val="28"/>
          <w:szCs w:val="24"/>
        </w:rPr>
        <w:t>μL</w:t>
      </w:r>
      <w:r w:rsidRPr="00FF2429">
        <w:rPr>
          <w:sz w:val="28"/>
          <w:szCs w:val="24"/>
          <w:lang w:val="ru-RU"/>
        </w:rPr>
        <w:t xml:space="preserve"> × кол-во образца)</w:t>
      </w:r>
      <w:r w:rsidR="00E01B4A">
        <w:rPr>
          <w:sz w:val="28"/>
          <w:szCs w:val="24"/>
          <w:lang w:val="ru-RU"/>
        </w:rPr>
        <w:t>.</w:t>
      </w:r>
    </w:p>
    <w:p w14:paraId="0A5EDFE4" w14:textId="24BD8A4E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 xml:space="preserve">До использования </w:t>
      </w:r>
      <w:r w:rsidR="00E01B4A">
        <w:rPr>
          <w:sz w:val="28"/>
          <w:szCs w:val="24"/>
          <w:lang w:val="ru-RU"/>
        </w:rPr>
        <w:t>реагент для очистки продуктов ПЦР</w:t>
      </w:r>
      <w:r w:rsidRPr="00FF2429">
        <w:rPr>
          <w:sz w:val="28"/>
          <w:szCs w:val="24"/>
          <w:lang w:val="ru-RU"/>
        </w:rPr>
        <w:t xml:space="preserve"> тщ</w:t>
      </w:r>
      <w:r w:rsidR="008C1365" w:rsidRPr="00FF2429">
        <w:rPr>
          <w:sz w:val="28"/>
          <w:szCs w:val="24"/>
          <w:lang w:val="ru-RU"/>
        </w:rPr>
        <w:t>ательно вортексировать при комнатной температуре</w:t>
      </w:r>
      <w:r w:rsidRPr="00FF2429">
        <w:rPr>
          <w:sz w:val="28"/>
          <w:szCs w:val="24"/>
          <w:lang w:val="ru-RU"/>
        </w:rPr>
        <w:t>.</w:t>
      </w:r>
    </w:p>
    <w:p w14:paraId="74BFF4C8" w14:textId="05883C66" w:rsidR="00F31F4D" w:rsidRPr="00FF2429" w:rsidRDefault="00E01B4A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В чистые 1,5 м</w:t>
      </w:r>
      <w:r w:rsidR="00F31F4D" w:rsidRPr="00FF2429">
        <w:rPr>
          <w:sz w:val="28"/>
          <w:szCs w:val="24"/>
          <w:lang w:val="ru-RU"/>
        </w:rPr>
        <w:t>л пробирки внести 45 µ</w:t>
      </w:r>
      <w:r w:rsidR="00F31F4D" w:rsidRPr="00FF2429">
        <w:rPr>
          <w:sz w:val="28"/>
          <w:szCs w:val="24"/>
        </w:rPr>
        <w:t>L</w:t>
      </w:r>
      <w:r w:rsidR="00F31F4D" w:rsidRPr="00FF2429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>реагента для очистки продуктов ПЦР</w:t>
      </w:r>
      <w:r w:rsidR="00F31F4D" w:rsidRPr="00FF2429">
        <w:rPr>
          <w:sz w:val="28"/>
          <w:szCs w:val="24"/>
          <w:lang w:val="ru-RU"/>
        </w:rPr>
        <w:t xml:space="preserve">. Затем добавить 30 </w:t>
      </w:r>
      <w:r w:rsidRPr="00FF2429">
        <w:rPr>
          <w:sz w:val="28"/>
          <w:szCs w:val="24"/>
          <w:lang w:val="ru-RU"/>
        </w:rPr>
        <w:t>µ</w:t>
      </w:r>
      <w:r w:rsidRPr="00FF2429">
        <w:rPr>
          <w:sz w:val="28"/>
          <w:szCs w:val="24"/>
        </w:rPr>
        <w:t>L</w:t>
      </w:r>
      <w:r w:rsidR="00F31F4D" w:rsidRPr="00FF2429">
        <w:rPr>
          <w:sz w:val="28"/>
          <w:szCs w:val="24"/>
          <w:lang w:val="ru-RU"/>
        </w:rPr>
        <w:t xml:space="preserve"> библиотеки. Тщательно перемешать суспензию ДНК и шариков пипеткой 5-10 раз. При визуальном осмотре суспензия должна быть гомогенной консистенции. Если капли попали на стенки нужно сбросить и заново пипетировать.</w:t>
      </w:r>
      <w:r>
        <w:rPr>
          <w:sz w:val="28"/>
          <w:szCs w:val="24"/>
          <w:lang w:val="ru-RU"/>
        </w:rPr>
        <w:t xml:space="preserve"> </w:t>
      </w:r>
    </w:p>
    <w:p w14:paraId="031E9D63" w14:textId="5681C8AE" w:rsidR="00F31F4D" w:rsidRPr="00FF2429" w:rsidRDefault="008C1365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Инкубировать 5 мин</w:t>
      </w:r>
      <w:r w:rsidR="00E01B4A">
        <w:rPr>
          <w:sz w:val="28"/>
          <w:szCs w:val="24"/>
          <w:lang w:val="ru-RU"/>
        </w:rPr>
        <w:t>ут</w:t>
      </w:r>
      <w:r w:rsidRPr="00FF2429">
        <w:rPr>
          <w:sz w:val="28"/>
          <w:szCs w:val="24"/>
          <w:lang w:val="ru-RU"/>
        </w:rPr>
        <w:t xml:space="preserve"> при комнатной температуре.</w:t>
      </w:r>
    </w:p>
    <w:p w14:paraId="488894D7" w14:textId="1A396C78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Поместить на магнитный штатив, затем инкубировать 2 мин</w:t>
      </w:r>
      <w:r w:rsidR="00E01B4A">
        <w:rPr>
          <w:sz w:val="28"/>
          <w:szCs w:val="24"/>
          <w:lang w:val="ru-RU"/>
        </w:rPr>
        <w:t>уты</w:t>
      </w:r>
      <w:r w:rsidRPr="00FF2429">
        <w:rPr>
          <w:sz w:val="28"/>
          <w:szCs w:val="24"/>
          <w:lang w:val="ru-RU"/>
        </w:rPr>
        <w:t xml:space="preserve"> или до очищения раствора</w:t>
      </w:r>
      <w:r w:rsidR="008C1365" w:rsidRPr="00FF2429">
        <w:rPr>
          <w:sz w:val="28"/>
          <w:szCs w:val="24"/>
          <w:lang w:val="ru-RU"/>
        </w:rPr>
        <w:t>. Осторожно удалить супернатант,</w:t>
      </w:r>
      <w:r w:rsidRPr="00FF2429">
        <w:rPr>
          <w:sz w:val="28"/>
          <w:szCs w:val="24"/>
          <w:lang w:val="ru-RU"/>
        </w:rPr>
        <w:t xml:space="preserve"> так</w:t>
      </w:r>
      <w:r w:rsidR="008C1365" w:rsidRPr="00FF2429">
        <w:rPr>
          <w:sz w:val="28"/>
          <w:szCs w:val="24"/>
          <w:lang w:val="ru-RU"/>
        </w:rPr>
        <w:t>,</w:t>
      </w:r>
      <w:r w:rsidRPr="00FF2429">
        <w:rPr>
          <w:sz w:val="28"/>
          <w:szCs w:val="24"/>
          <w:lang w:val="ru-RU"/>
        </w:rPr>
        <w:t xml:space="preserve"> чтобы наконечник был строго перпендикулярно дну пробирки</w:t>
      </w:r>
      <w:r w:rsidR="008C1365" w:rsidRPr="00FF2429">
        <w:rPr>
          <w:sz w:val="28"/>
          <w:szCs w:val="24"/>
          <w:lang w:val="ru-RU"/>
        </w:rPr>
        <w:t>.</w:t>
      </w:r>
    </w:p>
    <w:p w14:paraId="3AC2C696" w14:textId="163F9DD7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Добавить 300 µ</w:t>
      </w:r>
      <w:r w:rsidRPr="00FF2429">
        <w:rPr>
          <w:sz w:val="28"/>
          <w:szCs w:val="24"/>
        </w:rPr>
        <w:t>L</w:t>
      </w:r>
      <w:r w:rsidRPr="00FF2429">
        <w:rPr>
          <w:sz w:val="28"/>
          <w:szCs w:val="24"/>
          <w:lang w:val="ru-RU"/>
        </w:rPr>
        <w:t xml:space="preserve"> 70% этанол</w:t>
      </w:r>
      <w:r w:rsidR="00E01B4A">
        <w:rPr>
          <w:sz w:val="28"/>
          <w:szCs w:val="24"/>
          <w:lang w:val="ru-RU"/>
        </w:rPr>
        <w:t>а</w:t>
      </w:r>
      <w:r w:rsidRPr="00FF2429">
        <w:rPr>
          <w:sz w:val="28"/>
          <w:szCs w:val="24"/>
          <w:lang w:val="ru-RU"/>
        </w:rPr>
        <w:t>, переставлять пробирку на 180°</w:t>
      </w:r>
      <w:r w:rsidR="008C1365" w:rsidRPr="00FF2429">
        <w:rPr>
          <w:sz w:val="28"/>
          <w:szCs w:val="24"/>
          <w:lang w:val="ru-RU"/>
        </w:rPr>
        <w:t>,</w:t>
      </w:r>
      <w:r w:rsidRPr="00FF2429">
        <w:rPr>
          <w:sz w:val="28"/>
          <w:szCs w:val="24"/>
          <w:lang w:val="ru-RU"/>
        </w:rPr>
        <w:t xml:space="preserve"> так</w:t>
      </w:r>
      <w:r w:rsidR="008C1365" w:rsidRPr="00FF2429">
        <w:rPr>
          <w:sz w:val="28"/>
          <w:szCs w:val="24"/>
          <w:lang w:val="ru-RU"/>
        </w:rPr>
        <w:t>,</w:t>
      </w:r>
      <w:r w:rsidRPr="00FF2429">
        <w:rPr>
          <w:sz w:val="28"/>
          <w:szCs w:val="24"/>
          <w:lang w:val="ru-RU"/>
        </w:rPr>
        <w:t xml:space="preserve"> чтобы шарики проходили сквозь раствор, затем инкубировать 2 мин</w:t>
      </w:r>
      <w:r w:rsidR="00E01B4A">
        <w:rPr>
          <w:sz w:val="28"/>
          <w:szCs w:val="24"/>
          <w:lang w:val="ru-RU"/>
        </w:rPr>
        <w:t>уты</w:t>
      </w:r>
      <w:r w:rsidRPr="00FF2429">
        <w:rPr>
          <w:sz w:val="28"/>
          <w:szCs w:val="24"/>
          <w:lang w:val="ru-RU"/>
        </w:rPr>
        <w:t xml:space="preserve"> или до очищения раствора. Осторожно удалить супернатант</w:t>
      </w:r>
      <w:r w:rsidR="008C1365" w:rsidRPr="00FF2429">
        <w:rPr>
          <w:sz w:val="28"/>
          <w:szCs w:val="24"/>
          <w:lang w:val="ru-RU"/>
        </w:rPr>
        <w:t>.</w:t>
      </w:r>
    </w:p>
    <w:p w14:paraId="5D494819" w14:textId="6DF1B5E7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Повторить шаг 6</w:t>
      </w:r>
      <w:r w:rsidR="008C1365" w:rsidRPr="00FF2429">
        <w:rPr>
          <w:sz w:val="28"/>
          <w:szCs w:val="24"/>
          <w:lang w:val="ru-RU"/>
        </w:rPr>
        <w:t>.</w:t>
      </w:r>
      <w:r w:rsidRPr="00FF2429">
        <w:rPr>
          <w:sz w:val="28"/>
          <w:szCs w:val="24"/>
          <w:lang w:val="ru-RU"/>
        </w:rPr>
        <w:t xml:space="preserve"> </w:t>
      </w:r>
    </w:p>
    <w:p w14:paraId="5F5FDE97" w14:textId="5DE189A4" w:rsidR="00F31F4D" w:rsidRPr="00E01B4A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Убедиться, что этанол весь удален из лунки. Оставить плашку на магнитной поверхности и просушить при комн</w:t>
      </w:r>
      <w:r w:rsidR="00E01B4A">
        <w:rPr>
          <w:sz w:val="28"/>
          <w:szCs w:val="24"/>
          <w:lang w:val="ru-RU"/>
        </w:rPr>
        <w:t>атной температуре</w:t>
      </w:r>
      <w:r w:rsidRPr="00FF2429">
        <w:rPr>
          <w:sz w:val="28"/>
          <w:szCs w:val="24"/>
          <w:lang w:val="ru-RU"/>
        </w:rPr>
        <w:t xml:space="preserve"> 2-5 мин</w:t>
      </w:r>
      <w:r w:rsidR="00E01B4A">
        <w:rPr>
          <w:sz w:val="28"/>
          <w:szCs w:val="24"/>
          <w:lang w:val="ru-RU"/>
        </w:rPr>
        <w:t>уты</w:t>
      </w:r>
      <w:r w:rsidRPr="00FF2429">
        <w:rPr>
          <w:sz w:val="28"/>
          <w:szCs w:val="24"/>
          <w:lang w:val="ru-RU"/>
        </w:rPr>
        <w:t>. Не пересуш</w:t>
      </w:r>
      <w:r w:rsidRPr="00E01B4A">
        <w:rPr>
          <w:sz w:val="28"/>
          <w:szCs w:val="24"/>
          <w:lang w:val="ru-RU"/>
        </w:rPr>
        <w:t>ить.</w:t>
      </w:r>
    </w:p>
    <w:p w14:paraId="7BEB3C31" w14:textId="3C9F4612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Убрать плашку с магнитной поверхности, затем добавить</w:t>
      </w:r>
      <w:r w:rsidR="00E01B4A">
        <w:rPr>
          <w:sz w:val="28"/>
          <w:szCs w:val="24"/>
          <w:lang w:val="ru-RU"/>
        </w:rPr>
        <w:t xml:space="preserve"> буфер</w:t>
      </w:r>
      <w:r w:rsidRPr="00FF2429">
        <w:rPr>
          <w:sz w:val="28"/>
          <w:szCs w:val="24"/>
          <w:lang w:val="ru-RU"/>
        </w:rPr>
        <w:t xml:space="preserve"> </w:t>
      </w:r>
      <w:r w:rsidRPr="00FF2429">
        <w:rPr>
          <w:sz w:val="28"/>
          <w:szCs w:val="24"/>
        </w:rPr>
        <w:t>Low</w:t>
      </w:r>
      <w:r w:rsidRPr="00FF2429">
        <w:rPr>
          <w:sz w:val="28"/>
          <w:szCs w:val="24"/>
          <w:lang w:val="ru-RU"/>
        </w:rPr>
        <w:t xml:space="preserve"> </w:t>
      </w:r>
      <w:r w:rsidRPr="00FF2429">
        <w:rPr>
          <w:sz w:val="28"/>
          <w:szCs w:val="24"/>
        </w:rPr>
        <w:t>TE</w:t>
      </w:r>
      <w:r w:rsidRPr="00FF2429">
        <w:rPr>
          <w:sz w:val="28"/>
          <w:szCs w:val="24"/>
          <w:lang w:val="ru-RU"/>
        </w:rPr>
        <w:t xml:space="preserve"> 50 </w:t>
      </w:r>
      <w:r w:rsidRPr="00FF2429">
        <w:rPr>
          <w:sz w:val="28"/>
          <w:szCs w:val="24"/>
        </w:rPr>
        <w:t>μL</w:t>
      </w:r>
      <w:r w:rsidR="00E01B4A">
        <w:rPr>
          <w:sz w:val="28"/>
          <w:szCs w:val="24"/>
          <w:lang w:val="ru-RU"/>
        </w:rPr>
        <w:t>.</w:t>
      </w:r>
      <w:r w:rsidRPr="00FF2429">
        <w:rPr>
          <w:sz w:val="28"/>
          <w:szCs w:val="24"/>
          <w:lang w:val="ru-RU"/>
        </w:rPr>
        <w:t xml:space="preserve"> </w:t>
      </w:r>
    </w:p>
    <w:p w14:paraId="0A710EE0" w14:textId="46A2224F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Закрыть плашку пленкой, тщательно вортексировать, кратко центрифугировать</w:t>
      </w:r>
      <w:r w:rsidR="008C1365" w:rsidRPr="00FF2429">
        <w:rPr>
          <w:sz w:val="28"/>
          <w:szCs w:val="24"/>
          <w:lang w:val="ru-RU"/>
        </w:rPr>
        <w:t>.</w:t>
      </w:r>
    </w:p>
    <w:p w14:paraId="2E547095" w14:textId="454FEF83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Инкубировать при комн</w:t>
      </w:r>
      <w:r w:rsidR="008C1365" w:rsidRPr="00FF2429">
        <w:rPr>
          <w:sz w:val="28"/>
          <w:szCs w:val="24"/>
          <w:lang w:val="ru-RU"/>
        </w:rPr>
        <w:t>атной температуре</w:t>
      </w:r>
      <w:r w:rsidRPr="00FF2429">
        <w:rPr>
          <w:sz w:val="28"/>
          <w:szCs w:val="24"/>
          <w:lang w:val="ru-RU"/>
        </w:rPr>
        <w:t xml:space="preserve"> 2 мин</w:t>
      </w:r>
      <w:r w:rsidR="00E01B4A">
        <w:rPr>
          <w:sz w:val="28"/>
          <w:szCs w:val="24"/>
          <w:lang w:val="ru-RU"/>
        </w:rPr>
        <w:t>уты</w:t>
      </w:r>
      <w:r w:rsidR="008C1365" w:rsidRPr="00FF2429">
        <w:rPr>
          <w:sz w:val="28"/>
          <w:szCs w:val="24"/>
          <w:lang w:val="ru-RU"/>
        </w:rPr>
        <w:t>.</w:t>
      </w:r>
    </w:p>
    <w:p w14:paraId="786FC95C" w14:textId="42910C85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Поставить на магнитную поверхность на 2 мин</w:t>
      </w:r>
      <w:r w:rsidR="00E01B4A">
        <w:rPr>
          <w:sz w:val="28"/>
          <w:szCs w:val="24"/>
          <w:lang w:val="ru-RU"/>
        </w:rPr>
        <w:t>уты</w:t>
      </w:r>
      <w:r w:rsidRPr="00FF2429">
        <w:rPr>
          <w:sz w:val="28"/>
          <w:szCs w:val="24"/>
          <w:lang w:val="ru-RU"/>
        </w:rPr>
        <w:t xml:space="preserve">. Супернатант 47 </w:t>
      </w:r>
      <w:r w:rsidR="00E01B4A" w:rsidRPr="00FF2429">
        <w:rPr>
          <w:sz w:val="28"/>
          <w:szCs w:val="24"/>
        </w:rPr>
        <w:t>μL</w:t>
      </w:r>
      <w:r w:rsidRPr="00FF2429">
        <w:rPr>
          <w:sz w:val="28"/>
          <w:szCs w:val="24"/>
          <w:lang w:val="ru-RU"/>
        </w:rPr>
        <w:t xml:space="preserve"> собрать в 1.5-</w:t>
      </w:r>
      <w:r w:rsidR="00E01B4A" w:rsidRPr="00E01B4A">
        <w:rPr>
          <w:sz w:val="28"/>
          <w:szCs w:val="24"/>
          <w:lang w:val="ru-RU"/>
        </w:rPr>
        <w:t>мл</w:t>
      </w:r>
      <w:r w:rsidR="00E01B4A">
        <w:rPr>
          <w:sz w:val="28"/>
          <w:szCs w:val="24"/>
          <w:lang w:val="ru-RU"/>
        </w:rPr>
        <w:t xml:space="preserve"> пробирку</w:t>
      </w:r>
      <w:r w:rsidRPr="00FF2429">
        <w:rPr>
          <w:sz w:val="28"/>
          <w:szCs w:val="24"/>
          <w:lang w:val="ru-RU"/>
        </w:rPr>
        <w:t>.</w:t>
      </w:r>
    </w:p>
    <w:p w14:paraId="738CC854" w14:textId="4820E290" w:rsidR="00F31F4D" w:rsidRPr="00FF2429" w:rsidRDefault="00F31F4D" w:rsidP="00F31F4D">
      <w:pPr>
        <w:pStyle w:val="ae"/>
        <w:ind w:left="1440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>Библиотека хранится в течении 1 мес</w:t>
      </w:r>
      <w:r w:rsidR="00E01B4A">
        <w:rPr>
          <w:sz w:val="28"/>
          <w:szCs w:val="24"/>
          <w:lang w:val="ru-RU"/>
        </w:rPr>
        <w:t>яца</w:t>
      </w:r>
      <w:r w:rsidRPr="00FF2429">
        <w:rPr>
          <w:sz w:val="28"/>
          <w:szCs w:val="24"/>
          <w:lang w:val="ru-RU"/>
        </w:rPr>
        <w:t xml:space="preserve"> </w:t>
      </w:r>
      <w:r w:rsidR="00E01B4A">
        <w:rPr>
          <w:sz w:val="28"/>
          <w:szCs w:val="24"/>
          <w:lang w:val="ru-RU"/>
        </w:rPr>
        <w:t>при температуре 4-8</w:t>
      </w:r>
      <w:r w:rsidRPr="00FF2429">
        <w:rPr>
          <w:sz w:val="28"/>
          <w:szCs w:val="24"/>
          <w:lang w:val="ru-RU"/>
        </w:rPr>
        <w:t>°</w:t>
      </w:r>
      <w:r w:rsidRPr="00FF2429">
        <w:rPr>
          <w:sz w:val="28"/>
          <w:szCs w:val="24"/>
        </w:rPr>
        <w:t>C</w:t>
      </w:r>
      <w:r w:rsidRPr="00FF2429">
        <w:rPr>
          <w:sz w:val="28"/>
          <w:szCs w:val="24"/>
          <w:lang w:val="ru-RU"/>
        </w:rPr>
        <w:t xml:space="preserve">, длительно при </w:t>
      </w:r>
      <w:r w:rsidR="00E01B4A" w:rsidRPr="00E01B4A">
        <w:rPr>
          <w:sz w:val="28"/>
          <w:szCs w:val="24"/>
          <w:lang w:val="ru-RU"/>
        </w:rPr>
        <w:t xml:space="preserve">температуре </w:t>
      </w:r>
      <w:r w:rsidRPr="00FF2429">
        <w:rPr>
          <w:sz w:val="28"/>
          <w:szCs w:val="24"/>
          <w:lang w:val="ru-RU"/>
        </w:rPr>
        <w:t>-20°</w:t>
      </w:r>
      <w:r w:rsidRPr="00FF2429">
        <w:rPr>
          <w:sz w:val="28"/>
          <w:szCs w:val="24"/>
        </w:rPr>
        <w:t>C</w:t>
      </w:r>
    </w:p>
    <w:p w14:paraId="7AEE2CBB" w14:textId="77777777" w:rsidR="00F31F4D" w:rsidRPr="00FF2429" w:rsidRDefault="00F31F4D" w:rsidP="00F31F4D">
      <w:pPr>
        <w:pStyle w:val="ae"/>
        <w:numPr>
          <w:ilvl w:val="0"/>
          <w:numId w:val="15"/>
        </w:numPr>
        <w:spacing w:after="160" w:line="259" w:lineRule="auto"/>
        <w:jc w:val="both"/>
        <w:rPr>
          <w:sz w:val="28"/>
          <w:szCs w:val="24"/>
          <w:lang w:val="ru-RU"/>
        </w:rPr>
      </w:pPr>
      <w:r w:rsidRPr="00FF2429">
        <w:rPr>
          <w:sz w:val="28"/>
          <w:szCs w:val="24"/>
          <w:lang w:val="ru-RU"/>
        </w:rPr>
        <w:t xml:space="preserve">Приготовить 100х кратное разведение библиотеки: </w:t>
      </w:r>
    </w:p>
    <w:p w14:paraId="6923C396" w14:textId="1C3B2180" w:rsidR="00E26E10" w:rsidRPr="00AD27E4" w:rsidRDefault="00F31F4D" w:rsidP="00F31F4D">
      <w:pPr>
        <w:pStyle w:val="ae"/>
        <w:ind w:left="1440"/>
        <w:jc w:val="both"/>
        <w:rPr>
          <w:b/>
          <w:i/>
          <w:color w:val="000000"/>
          <w:sz w:val="32"/>
          <w:szCs w:val="28"/>
          <w:lang w:val="ru-RU"/>
        </w:rPr>
      </w:pPr>
      <w:r w:rsidRPr="00AD27E4">
        <w:rPr>
          <w:sz w:val="28"/>
          <w:szCs w:val="24"/>
          <w:lang w:val="ru-RU"/>
        </w:rPr>
        <w:t>2µ</w:t>
      </w:r>
      <w:r w:rsidRPr="00FF2429">
        <w:rPr>
          <w:sz w:val="28"/>
          <w:szCs w:val="24"/>
        </w:rPr>
        <w:t>L</w:t>
      </w:r>
      <w:r w:rsidRPr="00AD27E4">
        <w:rPr>
          <w:sz w:val="28"/>
          <w:szCs w:val="24"/>
          <w:lang w:val="ru-RU"/>
        </w:rPr>
        <w:t xml:space="preserve"> супернатанта +</w:t>
      </w:r>
      <w:r w:rsidR="00AD27E4">
        <w:rPr>
          <w:sz w:val="28"/>
          <w:szCs w:val="24"/>
          <w:lang w:val="ru-RU"/>
        </w:rPr>
        <w:t xml:space="preserve"> </w:t>
      </w:r>
      <w:r w:rsidRPr="00AD27E4">
        <w:rPr>
          <w:sz w:val="28"/>
          <w:szCs w:val="24"/>
          <w:lang w:val="ru-RU"/>
        </w:rPr>
        <w:t>198 µ</w:t>
      </w:r>
      <w:r w:rsidRPr="00FF2429">
        <w:rPr>
          <w:sz w:val="28"/>
          <w:szCs w:val="24"/>
        </w:rPr>
        <w:t>L</w:t>
      </w:r>
      <w:r w:rsidRPr="00AD27E4">
        <w:rPr>
          <w:sz w:val="28"/>
          <w:szCs w:val="24"/>
          <w:lang w:val="ru-RU"/>
        </w:rPr>
        <w:t xml:space="preserve"> </w:t>
      </w:r>
      <w:r w:rsidR="00AD27E4">
        <w:rPr>
          <w:sz w:val="28"/>
          <w:szCs w:val="24"/>
          <w:lang w:val="ru-RU"/>
        </w:rPr>
        <w:t>воды без нуклеазы.</w:t>
      </w:r>
      <w:r w:rsidR="00F508B0" w:rsidRPr="00AD27E4">
        <w:rPr>
          <w:b/>
          <w:i/>
          <w:color w:val="000000"/>
          <w:sz w:val="32"/>
          <w:szCs w:val="28"/>
          <w:lang w:val="ru-RU"/>
        </w:rPr>
        <w:t xml:space="preserve">  </w:t>
      </w:r>
    </w:p>
    <w:p w14:paraId="7CD37797" w14:textId="77777777" w:rsidR="00FF2429" w:rsidRPr="00AD27E4" w:rsidRDefault="00FF2429" w:rsidP="00F31F4D">
      <w:pPr>
        <w:pStyle w:val="ae"/>
        <w:ind w:left="1440"/>
        <w:jc w:val="both"/>
        <w:rPr>
          <w:sz w:val="24"/>
          <w:szCs w:val="24"/>
          <w:lang w:val="ru-RU"/>
        </w:rPr>
      </w:pPr>
    </w:p>
    <w:p w14:paraId="22F51525" w14:textId="1EA4B482" w:rsidR="00F31F4D" w:rsidRPr="00FF2429" w:rsidRDefault="00E26E10" w:rsidP="00F31F4D">
      <w:pPr>
        <w:pStyle w:val="ae"/>
        <w:numPr>
          <w:ilvl w:val="0"/>
          <w:numId w:val="10"/>
        </w:numPr>
        <w:jc w:val="both"/>
        <w:rPr>
          <w:b/>
          <w:i/>
          <w:color w:val="000000"/>
          <w:sz w:val="28"/>
          <w:szCs w:val="28"/>
          <w:lang w:val="ru-RU"/>
        </w:rPr>
      </w:pPr>
      <w:r w:rsidRPr="00FF2429">
        <w:rPr>
          <w:b/>
          <w:i/>
          <w:color w:val="000000"/>
          <w:sz w:val="28"/>
          <w:szCs w:val="28"/>
          <w:lang w:val="ru-RU"/>
        </w:rPr>
        <w:t>Секвенирование</w:t>
      </w:r>
    </w:p>
    <w:p w14:paraId="68A105F0" w14:textId="25104ACD" w:rsidR="00F31F4D" w:rsidRPr="00FF2429" w:rsidRDefault="00F31F4D" w:rsidP="00FF2429">
      <w:pPr>
        <w:spacing w:after="160" w:line="259" w:lineRule="auto"/>
        <w:jc w:val="both"/>
        <w:rPr>
          <w:b/>
          <w:i/>
          <w:sz w:val="28"/>
          <w:szCs w:val="28"/>
          <w:lang w:val="ru-RU"/>
        </w:rPr>
      </w:pPr>
      <w:r w:rsidRPr="00FF2429">
        <w:rPr>
          <w:b/>
          <w:i/>
          <w:sz w:val="28"/>
          <w:szCs w:val="28"/>
          <w:lang w:val="ru-RU"/>
        </w:rPr>
        <w:t xml:space="preserve">Количественная оценка библиотеки </w:t>
      </w:r>
      <w:r w:rsidR="00AD27E4">
        <w:rPr>
          <w:b/>
          <w:i/>
          <w:sz w:val="28"/>
          <w:szCs w:val="28"/>
          <w:lang w:val="ru-RU"/>
        </w:rPr>
        <w:t>кПЦР</w:t>
      </w:r>
      <w:r w:rsidRPr="00FF2429">
        <w:rPr>
          <w:b/>
          <w:i/>
          <w:sz w:val="28"/>
          <w:szCs w:val="28"/>
          <w:lang w:val="ru-RU"/>
        </w:rPr>
        <w:t xml:space="preserve"> и вычисление  коэффициента разбавления</w:t>
      </w:r>
    </w:p>
    <w:p w14:paraId="7520FF8B" w14:textId="6F0D7E6B" w:rsidR="00F31F4D" w:rsidRPr="00FF2429" w:rsidRDefault="00F31F4D" w:rsidP="00FF2429">
      <w:pPr>
        <w:ind w:firstLine="360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>Определить концентрацию библиотеки с использованием набора</w:t>
      </w:r>
      <w:r w:rsidR="00AD27E4" w:rsidRPr="00AD27E4">
        <w:rPr>
          <w:sz w:val="28"/>
          <w:szCs w:val="28"/>
          <w:lang w:val="ru-RU"/>
        </w:rPr>
        <w:t xml:space="preserve"> для количественного анализа</w:t>
      </w:r>
      <w:r w:rsidR="00AD27E4">
        <w:rPr>
          <w:sz w:val="28"/>
          <w:szCs w:val="28"/>
          <w:lang w:val="ru-RU"/>
        </w:rPr>
        <w:t xml:space="preserve">. </w:t>
      </w:r>
      <w:r w:rsidRPr="00FF2429">
        <w:rPr>
          <w:sz w:val="28"/>
          <w:szCs w:val="28"/>
          <w:lang w:val="ru-RU"/>
        </w:rPr>
        <w:t>Измерять каждую пробу, стандарт, отрицательный контроль.</w:t>
      </w:r>
    </w:p>
    <w:p w14:paraId="0DF85DDB" w14:textId="3FD15037" w:rsidR="00F31F4D" w:rsidRPr="00FF2429" w:rsidRDefault="00F31F4D" w:rsidP="0010397A">
      <w:pPr>
        <w:pStyle w:val="ae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Приготовить серии трех 10х кратно разведенных </w:t>
      </w:r>
      <w:r w:rsidR="0010397A">
        <w:rPr>
          <w:sz w:val="28"/>
          <w:szCs w:val="28"/>
          <w:lang w:val="ru-RU"/>
        </w:rPr>
        <w:t>б</w:t>
      </w:r>
      <w:r w:rsidR="0010397A" w:rsidRPr="0010397A">
        <w:rPr>
          <w:sz w:val="28"/>
          <w:szCs w:val="28"/>
          <w:lang w:val="ru-RU"/>
        </w:rPr>
        <w:t>иблиотек</w:t>
      </w:r>
      <w:r w:rsidR="0010397A">
        <w:rPr>
          <w:sz w:val="28"/>
          <w:szCs w:val="28"/>
          <w:lang w:val="ru-RU"/>
        </w:rPr>
        <w:t>и</w:t>
      </w:r>
      <w:r w:rsidR="0010397A" w:rsidRPr="0010397A">
        <w:rPr>
          <w:sz w:val="28"/>
          <w:szCs w:val="28"/>
          <w:lang w:val="ru-RU"/>
        </w:rPr>
        <w:t xml:space="preserve"> контроля</w:t>
      </w:r>
      <w:r w:rsidR="0010397A">
        <w:rPr>
          <w:sz w:val="28"/>
          <w:szCs w:val="28"/>
          <w:lang w:val="ru-RU"/>
        </w:rPr>
        <w:t xml:space="preserve"> </w:t>
      </w:r>
      <w:r w:rsidR="0010397A" w:rsidRPr="00FF2429">
        <w:rPr>
          <w:sz w:val="28"/>
          <w:szCs w:val="28"/>
        </w:rPr>
        <w:t>E</w:t>
      </w:r>
      <w:r w:rsidR="0010397A" w:rsidRPr="00FF2429">
        <w:rPr>
          <w:sz w:val="28"/>
          <w:szCs w:val="28"/>
          <w:lang w:val="ru-RU"/>
        </w:rPr>
        <w:t xml:space="preserve">. </w:t>
      </w:r>
      <w:r w:rsidR="0010397A" w:rsidRPr="00FF2429">
        <w:rPr>
          <w:sz w:val="28"/>
          <w:szCs w:val="28"/>
        </w:rPr>
        <w:t>Coli</w:t>
      </w:r>
      <w:r w:rsidR="0010397A" w:rsidRPr="0010397A">
        <w:rPr>
          <w:sz w:val="28"/>
          <w:szCs w:val="28"/>
          <w:lang w:val="ru-RU"/>
        </w:rPr>
        <w:t xml:space="preserve"> </w:t>
      </w:r>
      <w:r w:rsidRPr="00FF2429">
        <w:rPr>
          <w:sz w:val="28"/>
          <w:szCs w:val="28"/>
          <w:lang w:val="ru-RU"/>
        </w:rPr>
        <w:t xml:space="preserve">(~68 </w:t>
      </w:r>
      <w:r w:rsidRPr="00FF2429">
        <w:rPr>
          <w:sz w:val="28"/>
          <w:szCs w:val="28"/>
        </w:rPr>
        <w:t>pM</w:t>
      </w:r>
      <w:r w:rsidRPr="00FF2429">
        <w:rPr>
          <w:sz w:val="28"/>
          <w:szCs w:val="28"/>
          <w:lang w:val="ru-RU"/>
        </w:rPr>
        <w:t xml:space="preserve">): 6.8 </w:t>
      </w:r>
      <w:r w:rsidRPr="00FF2429">
        <w:rPr>
          <w:sz w:val="28"/>
          <w:szCs w:val="28"/>
        </w:rPr>
        <w:t>pM</w:t>
      </w:r>
      <w:r w:rsidRPr="00FF2429">
        <w:rPr>
          <w:sz w:val="28"/>
          <w:szCs w:val="28"/>
          <w:lang w:val="ru-RU"/>
        </w:rPr>
        <w:t xml:space="preserve">, 0.68 </w:t>
      </w:r>
      <w:r w:rsidRPr="00FF2429">
        <w:rPr>
          <w:sz w:val="28"/>
          <w:szCs w:val="28"/>
        </w:rPr>
        <w:t>pM</w:t>
      </w:r>
      <w:r w:rsidRPr="00FF2429">
        <w:rPr>
          <w:sz w:val="28"/>
          <w:szCs w:val="28"/>
          <w:lang w:val="ru-RU"/>
        </w:rPr>
        <w:t xml:space="preserve">, и 0.068 </w:t>
      </w:r>
      <w:r w:rsidRPr="00FF2429">
        <w:rPr>
          <w:sz w:val="28"/>
          <w:szCs w:val="28"/>
        </w:rPr>
        <w:t>pM</w:t>
      </w:r>
      <w:r w:rsidRPr="00FF2429">
        <w:rPr>
          <w:sz w:val="28"/>
          <w:szCs w:val="28"/>
          <w:lang w:val="ru-RU"/>
        </w:rPr>
        <w:t xml:space="preserve">. Промаркировать как стандарт, затем использовать данные разведения для программирования прибора </w:t>
      </w:r>
      <w:r w:rsidR="0010397A" w:rsidRPr="0010397A">
        <w:rPr>
          <w:sz w:val="28"/>
          <w:szCs w:val="28"/>
          <w:lang w:val="ru-RU"/>
        </w:rPr>
        <w:t>кПЦР</w:t>
      </w:r>
      <w:r w:rsidRPr="00FF2429">
        <w:rPr>
          <w:sz w:val="28"/>
          <w:szCs w:val="28"/>
          <w:lang w:val="ru-RU"/>
        </w:rPr>
        <w:t xml:space="preserve">. </w:t>
      </w:r>
    </w:p>
    <w:p w14:paraId="0C354366" w14:textId="77777777" w:rsidR="00F31F4D" w:rsidRPr="00FF2429" w:rsidRDefault="00F31F4D" w:rsidP="00F31F4D">
      <w:pPr>
        <w:pStyle w:val="ae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Разведение </w:t>
      </w:r>
      <w:r w:rsidRPr="00FF2429">
        <w:rPr>
          <w:sz w:val="28"/>
          <w:szCs w:val="28"/>
        </w:rPr>
        <w:t>E</w:t>
      </w:r>
      <w:r w:rsidRPr="00FF2429">
        <w:rPr>
          <w:sz w:val="28"/>
          <w:szCs w:val="28"/>
          <w:lang w:val="ru-RU"/>
        </w:rPr>
        <w:t xml:space="preserve">. </w:t>
      </w:r>
      <w:r w:rsidRPr="00FF2429">
        <w:rPr>
          <w:sz w:val="28"/>
          <w:szCs w:val="28"/>
        </w:rPr>
        <w:t>Coli</w:t>
      </w:r>
      <w:r w:rsidRPr="00FF2429">
        <w:rPr>
          <w:sz w:val="28"/>
          <w:szCs w:val="28"/>
          <w:lang w:val="ru-RU"/>
        </w:rPr>
        <w:t>: Приготовить пробирки и подписать стандарт(</w:t>
      </w:r>
      <w:r w:rsidRPr="00FF2429">
        <w:rPr>
          <w:sz w:val="28"/>
          <w:szCs w:val="28"/>
        </w:rPr>
        <w:t>S</w:t>
      </w:r>
      <w:r w:rsidRPr="00FF2429">
        <w:rPr>
          <w:sz w:val="28"/>
          <w:szCs w:val="28"/>
          <w:lang w:val="ru-RU"/>
        </w:rPr>
        <w:t>)  1,2,3.</w:t>
      </w:r>
    </w:p>
    <w:p w14:paraId="7267534E" w14:textId="77777777" w:rsidR="00F31F4D" w:rsidRPr="00FF2429" w:rsidRDefault="00F31F4D" w:rsidP="00F31F4D">
      <w:pPr>
        <w:pStyle w:val="ae"/>
        <w:ind w:left="1800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 В 1-ую + 45 мкл Н2О +5мкл </w:t>
      </w:r>
      <w:r w:rsidRPr="00FF2429">
        <w:rPr>
          <w:sz w:val="28"/>
          <w:szCs w:val="28"/>
        </w:rPr>
        <w:t>E</w:t>
      </w:r>
      <w:r w:rsidRPr="00FF2429">
        <w:rPr>
          <w:sz w:val="28"/>
          <w:szCs w:val="28"/>
          <w:lang w:val="ru-RU"/>
        </w:rPr>
        <w:t xml:space="preserve">. </w:t>
      </w:r>
      <w:r w:rsidRPr="00FF2429">
        <w:rPr>
          <w:sz w:val="28"/>
          <w:szCs w:val="28"/>
        </w:rPr>
        <w:t>Coli</w:t>
      </w:r>
    </w:p>
    <w:p w14:paraId="00F3BA78" w14:textId="77777777" w:rsidR="00F31F4D" w:rsidRPr="00FF2429" w:rsidRDefault="00F31F4D" w:rsidP="00F31F4D">
      <w:pPr>
        <w:pStyle w:val="ae"/>
        <w:ind w:left="1800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>Во 2-ую +45мкл Н2О + 5 мкл из 1-ой пробирки</w:t>
      </w:r>
    </w:p>
    <w:p w14:paraId="7AAA0C84" w14:textId="111C8276" w:rsidR="00F31F4D" w:rsidRPr="0010397A" w:rsidRDefault="00F31F4D" w:rsidP="0010397A">
      <w:pPr>
        <w:pStyle w:val="ae"/>
        <w:ind w:left="1800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>В3-ю +45мкл Н2О +5мкл из 2-ой пробирки</w:t>
      </w:r>
    </w:p>
    <w:p w14:paraId="68AF2803" w14:textId="327E361D" w:rsidR="00F31F4D" w:rsidRPr="00FF2429" w:rsidRDefault="00F31F4D" w:rsidP="00F31F4D">
      <w:pPr>
        <w:pStyle w:val="ae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Посчитать, затем приготовить ПЦР мастер микс на 3 лунки для каждой библиотеки образца, стандарта, </w:t>
      </w:r>
      <w:r w:rsidRPr="00FF2429">
        <w:rPr>
          <w:sz w:val="28"/>
          <w:szCs w:val="28"/>
        </w:rPr>
        <w:t>NTC</w:t>
      </w:r>
      <w:r w:rsidRPr="00FF2429">
        <w:rPr>
          <w:sz w:val="28"/>
          <w:szCs w:val="28"/>
          <w:lang w:val="ru-RU"/>
        </w:rPr>
        <w:t xml:space="preserve"> следуя данным таблицы</w:t>
      </w:r>
      <w:r w:rsidR="0010397A">
        <w:rPr>
          <w:sz w:val="28"/>
          <w:szCs w:val="28"/>
          <w:lang w:val="ru-RU"/>
        </w:rPr>
        <w:t xml:space="preserve"> в Приложении 6</w:t>
      </w:r>
      <w:r w:rsidRPr="00FF2429">
        <w:rPr>
          <w:sz w:val="28"/>
          <w:szCs w:val="28"/>
          <w:lang w:val="ru-RU"/>
        </w:rPr>
        <w:t xml:space="preserve"> (добавить 5-10%).</w:t>
      </w:r>
    </w:p>
    <w:p w14:paraId="4BD69D00" w14:textId="601CA9B2" w:rsidR="00F31F4D" w:rsidRPr="005E4BD8" w:rsidRDefault="00F31F4D" w:rsidP="005E4BD8">
      <w:pPr>
        <w:pStyle w:val="ae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В плашку </w:t>
      </w:r>
      <w:r w:rsidR="0010397A" w:rsidRPr="0010397A">
        <w:rPr>
          <w:sz w:val="28"/>
          <w:szCs w:val="28"/>
          <w:lang w:val="ru-RU"/>
        </w:rPr>
        <w:t>(о</w:t>
      </w:r>
      <w:r w:rsidR="0010397A">
        <w:rPr>
          <w:sz w:val="28"/>
          <w:szCs w:val="28"/>
          <w:lang w:val="ru-RU"/>
        </w:rPr>
        <w:t>птическую ПЦР-пластину)</w:t>
      </w:r>
      <w:r w:rsidR="0010397A" w:rsidRPr="0010397A">
        <w:rPr>
          <w:sz w:val="28"/>
          <w:szCs w:val="28"/>
          <w:lang w:val="ru-RU"/>
        </w:rPr>
        <w:t xml:space="preserve"> </w:t>
      </w:r>
      <w:r w:rsidRPr="00FF2429">
        <w:rPr>
          <w:sz w:val="28"/>
          <w:szCs w:val="28"/>
          <w:lang w:val="ru-RU"/>
        </w:rPr>
        <w:t xml:space="preserve">в дублях добавить образец, стандарт, </w:t>
      </w:r>
      <w:r w:rsidRPr="00FF2429">
        <w:rPr>
          <w:sz w:val="28"/>
          <w:szCs w:val="28"/>
        </w:rPr>
        <w:t>NTC</w:t>
      </w:r>
      <w:r w:rsidRPr="00FF2429">
        <w:rPr>
          <w:sz w:val="28"/>
          <w:szCs w:val="28"/>
          <w:lang w:val="ru-RU"/>
        </w:rPr>
        <w:t xml:space="preserve"> следуя данным таблицы</w:t>
      </w:r>
      <w:r w:rsidR="0010397A">
        <w:rPr>
          <w:sz w:val="28"/>
          <w:szCs w:val="28"/>
          <w:lang w:val="ru-RU"/>
        </w:rPr>
        <w:t xml:space="preserve"> в Приложении 7. </w:t>
      </w:r>
    </w:p>
    <w:p w14:paraId="2E586318" w14:textId="58D43016" w:rsidR="00F31F4D" w:rsidRPr="005E4BD8" w:rsidRDefault="00F31F4D" w:rsidP="005E4BD8">
      <w:pPr>
        <w:pStyle w:val="ae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>Зад</w:t>
      </w:r>
      <w:r w:rsidR="005E4BD8">
        <w:rPr>
          <w:sz w:val="28"/>
          <w:szCs w:val="28"/>
          <w:lang w:val="ru-RU"/>
        </w:rPr>
        <w:t>ать программу для ПЦР реал тайм согласно Приложению 8.</w:t>
      </w:r>
    </w:p>
    <w:p w14:paraId="0FDE6B49" w14:textId="2CDB19FF" w:rsidR="00F31F4D" w:rsidRPr="00FF2429" w:rsidRDefault="00F31F4D" w:rsidP="00F31F4D">
      <w:pPr>
        <w:pStyle w:val="ae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После </w:t>
      </w:r>
      <w:r w:rsidR="005E4BD8" w:rsidRPr="005E4BD8">
        <w:rPr>
          <w:sz w:val="28"/>
          <w:szCs w:val="28"/>
          <w:lang w:val="ru-RU"/>
        </w:rPr>
        <w:t>кПЦР</w:t>
      </w:r>
      <w:r w:rsidR="005E4BD8">
        <w:rPr>
          <w:sz w:val="28"/>
          <w:szCs w:val="28"/>
          <w:lang w:val="ru-RU"/>
        </w:rPr>
        <w:t xml:space="preserve"> вычислить</w:t>
      </w:r>
      <w:r w:rsidRPr="00FF2429">
        <w:rPr>
          <w:sz w:val="28"/>
          <w:szCs w:val="28"/>
          <w:lang w:val="ru-RU"/>
        </w:rPr>
        <w:t xml:space="preserve"> среднюю концентрацию неразбавленной библиот</w:t>
      </w:r>
      <w:r w:rsidR="005E4BD8">
        <w:rPr>
          <w:sz w:val="28"/>
          <w:szCs w:val="28"/>
          <w:lang w:val="ru-RU"/>
        </w:rPr>
        <w:t>еки</w:t>
      </w:r>
      <w:r w:rsidR="005E4BD8">
        <w:rPr>
          <w:sz w:val="28"/>
          <w:szCs w:val="24"/>
          <w:lang w:val="kk-KZ"/>
        </w:rPr>
        <w:t xml:space="preserve"> для анализа целевого секвенирования следующего поколения (NGS) для выявления вариантов</w:t>
      </w:r>
      <w:r w:rsidR="005E4BD8" w:rsidRPr="00C73F80">
        <w:rPr>
          <w:sz w:val="28"/>
          <w:szCs w:val="24"/>
          <w:lang w:val="kk-KZ"/>
        </w:rPr>
        <w:t xml:space="preserve"> 52 генов, </w:t>
      </w:r>
      <w:r w:rsidR="005E4BD8">
        <w:rPr>
          <w:sz w:val="28"/>
          <w:szCs w:val="24"/>
          <w:lang w:val="kk-KZ"/>
        </w:rPr>
        <w:t xml:space="preserve">связанных с развитием раковых опухолей, </w:t>
      </w:r>
      <w:r w:rsidRPr="00FF2429">
        <w:rPr>
          <w:sz w:val="28"/>
          <w:szCs w:val="28"/>
          <w:lang w:val="ru-RU"/>
        </w:rPr>
        <w:t>путем умножения концентрации × 100</w:t>
      </w:r>
    </w:p>
    <w:p w14:paraId="62C681A5" w14:textId="0404BF43" w:rsidR="00F31F4D" w:rsidRPr="00FF2429" w:rsidRDefault="00F31F4D" w:rsidP="00F31F4D">
      <w:pPr>
        <w:pStyle w:val="ae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Затем развести концентрацию до 50 рМ </w:t>
      </w:r>
    </w:p>
    <w:p w14:paraId="746884A2" w14:textId="77777777" w:rsidR="00F31F4D" w:rsidRPr="00FF2429" w:rsidRDefault="00F31F4D" w:rsidP="00F31F4D">
      <w:pPr>
        <w:pStyle w:val="ae"/>
        <w:ind w:left="1800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>Н-р: - концентрация неразведенной библиотеки составляет 300рМ</w:t>
      </w:r>
    </w:p>
    <w:p w14:paraId="68B5380E" w14:textId="77777777" w:rsidR="00F31F4D" w:rsidRPr="00FF2429" w:rsidRDefault="00F31F4D" w:rsidP="00F31F4D">
      <w:pPr>
        <w:pStyle w:val="ae"/>
        <w:ind w:left="1800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         - коэффициент разбавления 300рМ/50рМ=6 </w:t>
      </w:r>
    </w:p>
    <w:p w14:paraId="0B345F02" w14:textId="77777777" w:rsidR="00F31F4D" w:rsidRPr="00FF2429" w:rsidRDefault="00F31F4D" w:rsidP="00F31F4D">
      <w:pPr>
        <w:pStyle w:val="ae"/>
        <w:ind w:left="1800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         - таким образом, </w:t>
      </w:r>
    </w:p>
    <w:p w14:paraId="732D951B" w14:textId="77777777" w:rsidR="00F31F4D" w:rsidRPr="00FF2429" w:rsidRDefault="00F31F4D" w:rsidP="00F31F4D">
      <w:pPr>
        <w:pStyle w:val="ae"/>
        <w:ind w:left="1800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           10 µ</w:t>
      </w:r>
      <w:r w:rsidRPr="00FF2429">
        <w:rPr>
          <w:sz w:val="28"/>
          <w:szCs w:val="28"/>
        </w:rPr>
        <w:t>L</w:t>
      </w:r>
      <w:r w:rsidRPr="00FF2429">
        <w:rPr>
          <w:sz w:val="28"/>
          <w:szCs w:val="28"/>
          <w:lang w:val="ru-RU"/>
        </w:rPr>
        <w:t xml:space="preserve"> библиотеки +50 µ</w:t>
      </w:r>
      <w:r w:rsidRPr="00FF2429">
        <w:rPr>
          <w:sz w:val="28"/>
          <w:szCs w:val="28"/>
        </w:rPr>
        <w:t>L</w:t>
      </w:r>
      <w:r w:rsidRPr="00FF2429">
        <w:rPr>
          <w:sz w:val="28"/>
          <w:szCs w:val="28"/>
          <w:lang w:val="ru-RU"/>
        </w:rPr>
        <w:t xml:space="preserve"> </w:t>
      </w:r>
      <w:r w:rsidRPr="00FF2429">
        <w:rPr>
          <w:sz w:val="28"/>
          <w:szCs w:val="28"/>
        </w:rPr>
        <w:t>Low</w:t>
      </w:r>
      <w:r w:rsidRPr="00FF2429">
        <w:rPr>
          <w:sz w:val="28"/>
          <w:szCs w:val="28"/>
          <w:lang w:val="ru-RU"/>
        </w:rPr>
        <w:t xml:space="preserve"> </w:t>
      </w:r>
      <w:r w:rsidRPr="00FF2429">
        <w:rPr>
          <w:sz w:val="28"/>
          <w:szCs w:val="28"/>
        </w:rPr>
        <w:t>TE</w:t>
      </w:r>
      <w:r w:rsidRPr="00FF2429">
        <w:rPr>
          <w:sz w:val="28"/>
          <w:szCs w:val="28"/>
          <w:lang w:val="ru-RU"/>
        </w:rPr>
        <w:t xml:space="preserve"> (1:6) = ~50 рМ</w:t>
      </w:r>
    </w:p>
    <w:p w14:paraId="39F6D0A5" w14:textId="08BE5D5F" w:rsidR="00F31F4D" w:rsidRPr="00FF2429" w:rsidRDefault="00F31F4D" w:rsidP="00FF2429">
      <w:pPr>
        <w:pStyle w:val="ae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Объединить в один пул библиотеки в соотношении </w:t>
      </w:r>
      <w:r w:rsidRPr="00FF2429">
        <w:rPr>
          <w:b/>
          <w:i/>
          <w:sz w:val="28"/>
          <w:szCs w:val="28"/>
          <w:lang w:val="ru-RU"/>
        </w:rPr>
        <w:t>80:20 ДНК:РНК (8 µ</w:t>
      </w:r>
      <w:r w:rsidRPr="00FF2429">
        <w:rPr>
          <w:b/>
          <w:i/>
          <w:sz w:val="28"/>
          <w:szCs w:val="28"/>
        </w:rPr>
        <w:t>L</w:t>
      </w:r>
      <w:r w:rsidRPr="00FF2429">
        <w:rPr>
          <w:b/>
          <w:i/>
          <w:sz w:val="28"/>
          <w:szCs w:val="28"/>
          <w:lang w:val="ru-RU"/>
        </w:rPr>
        <w:t xml:space="preserve"> библиотеки ДНК +2 µ</w:t>
      </w:r>
      <w:r w:rsidRPr="00FF2429">
        <w:rPr>
          <w:b/>
          <w:i/>
          <w:sz w:val="28"/>
          <w:szCs w:val="28"/>
        </w:rPr>
        <w:t>L</w:t>
      </w:r>
      <w:r w:rsidRPr="00FF2429">
        <w:rPr>
          <w:b/>
          <w:i/>
          <w:sz w:val="28"/>
          <w:szCs w:val="28"/>
          <w:lang w:val="ru-RU"/>
        </w:rPr>
        <w:t xml:space="preserve"> библиотеки РНК)</w:t>
      </w:r>
      <w:r w:rsidR="005E4BD8">
        <w:rPr>
          <w:sz w:val="28"/>
          <w:szCs w:val="28"/>
          <w:lang w:val="ru-RU"/>
        </w:rPr>
        <w:t xml:space="preserve"> для секвенирования в одну </w:t>
      </w:r>
      <w:r w:rsidR="005E4BD8" w:rsidRPr="00FF2429">
        <w:rPr>
          <w:sz w:val="28"/>
          <w:szCs w:val="28"/>
          <w:lang w:val="ru-RU"/>
        </w:rPr>
        <w:t>1.5-</w:t>
      </w:r>
      <w:r w:rsidR="005E4BD8" w:rsidRPr="005E4BD8">
        <w:rPr>
          <w:sz w:val="28"/>
          <w:szCs w:val="28"/>
          <w:lang w:val="ru-RU"/>
        </w:rPr>
        <w:t>мл</w:t>
      </w:r>
      <w:r w:rsidR="005E4BD8">
        <w:rPr>
          <w:sz w:val="28"/>
          <w:szCs w:val="28"/>
          <w:lang w:val="ru-RU"/>
        </w:rPr>
        <w:t xml:space="preserve"> пробирку</w:t>
      </w:r>
      <w:r w:rsidRPr="00FF2429">
        <w:rPr>
          <w:sz w:val="28"/>
          <w:szCs w:val="28"/>
          <w:lang w:val="ru-RU"/>
        </w:rPr>
        <w:t xml:space="preserve">. Хранить </w:t>
      </w:r>
      <w:r w:rsidR="005E4BD8">
        <w:rPr>
          <w:sz w:val="28"/>
          <w:szCs w:val="28"/>
          <w:lang w:val="ru-RU"/>
        </w:rPr>
        <w:t xml:space="preserve">при </w:t>
      </w:r>
      <w:r w:rsidRPr="00FF2429">
        <w:rPr>
          <w:sz w:val="28"/>
          <w:szCs w:val="28"/>
          <w:lang w:val="ru-RU"/>
        </w:rPr>
        <w:t>4–8°</w:t>
      </w:r>
      <w:r w:rsidRPr="00FF2429">
        <w:rPr>
          <w:sz w:val="28"/>
          <w:szCs w:val="28"/>
        </w:rPr>
        <w:t>C</w:t>
      </w:r>
      <w:r w:rsidRPr="00FF2429">
        <w:rPr>
          <w:sz w:val="28"/>
          <w:szCs w:val="28"/>
          <w:lang w:val="ru-RU"/>
        </w:rPr>
        <w:t xml:space="preserve"> до 1 мес</w:t>
      </w:r>
      <w:r w:rsidR="005E4BD8">
        <w:rPr>
          <w:sz w:val="28"/>
          <w:szCs w:val="28"/>
          <w:lang w:val="ru-RU"/>
        </w:rPr>
        <w:t>яца</w:t>
      </w:r>
      <w:r w:rsidRPr="00FF2429">
        <w:rPr>
          <w:sz w:val="28"/>
          <w:szCs w:val="28"/>
          <w:lang w:val="ru-RU"/>
        </w:rPr>
        <w:t xml:space="preserve">, длительно </w:t>
      </w:r>
      <w:r w:rsidR="005E4BD8">
        <w:rPr>
          <w:sz w:val="28"/>
          <w:szCs w:val="28"/>
          <w:lang w:val="ru-RU"/>
        </w:rPr>
        <w:t>при -</w:t>
      </w:r>
      <w:r w:rsidRPr="00FF2429">
        <w:rPr>
          <w:sz w:val="28"/>
          <w:szCs w:val="28"/>
          <w:lang w:val="ru-RU"/>
        </w:rPr>
        <w:t>20°</w:t>
      </w:r>
      <w:r w:rsidRPr="00FF2429">
        <w:rPr>
          <w:sz w:val="28"/>
          <w:szCs w:val="28"/>
        </w:rPr>
        <w:t>C</w:t>
      </w:r>
      <w:r w:rsidRPr="00FF2429">
        <w:rPr>
          <w:sz w:val="28"/>
          <w:szCs w:val="28"/>
          <w:lang w:val="ru-RU"/>
        </w:rPr>
        <w:t>.</w:t>
      </w:r>
    </w:p>
    <w:p w14:paraId="66F562FC" w14:textId="3C4E0DD6" w:rsidR="00F31F4D" w:rsidRPr="00FF2429" w:rsidRDefault="00FF2429" w:rsidP="00F31F4D">
      <w:pPr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>Ч</w:t>
      </w:r>
      <w:r w:rsidR="00F31F4D" w:rsidRPr="00FF2429">
        <w:rPr>
          <w:sz w:val="28"/>
          <w:szCs w:val="28"/>
          <w:lang w:val="ru-RU"/>
        </w:rPr>
        <w:t>исло считывании (</w:t>
      </w:r>
      <w:r w:rsidR="00F31F4D" w:rsidRPr="00FF2429">
        <w:rPr>
          <w:sz w:val="28"/>
          <w:szCs w:val="28"/>
        </w:rPr>
        <w:t>reads</w:t>
      </w:r>
      <w:r w:rsidR="005E4BD8">
        <w:rPr>
          <w:sz w:val="28"/>
          <w:szCs w:val="28"/>
          <w:lang w:val="ru-RU"/>
        </w:rPr>
        <w:t xml:space="preserve">) </w:t>
      </w:r>
      <w:r w:rsidR="00F31F4D" w:rsidRPr="00FF2429">
        <w:rPr>
          <w:sz w:val="28"/>
          <w:szCs w:val="28"/>
          <w:lang w:val="ru-RU"/>
        </w:rPr>
        <w:t>1</w:t>
      </w:r>
      <w:r w:rsidR="00F31F4D" w:rsidRPr="00FF2429">
        <w:rPr>
          <w:sz w:val="28"/>
          <w:szCs w:val="28"/>
        </w:rPr>
        <w:t> </w:t>
      </w:r>
      <w:r w:rsidR="00F31F4D" w:rsidRPr="00FF2429">
        <w:rPr>
          <w:sz w:val="28"/>
          <w:szCs w:val="28"/>
          <w:lang w:val="ru-RU"/>
        </w:rPr>
        <w:t>000 000 для ДНК, 250 000 для РНК.</w:t>
      </w:r>
    </w:p>
    <w:p w14:paraId="6EE354C1" w14:textId="54774DC5" w:rsidR="00F31F4D" w:rsidRPr="00FF2429" w:rsidRDefault="005E4BD8" w:rsidP="00F31F4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Рекомендуется</w:t>
      </w:r>
      <w:r w:rsidR="00F31F4D" w:rsidRPr="00FF2429">
        <w:rPr>
          <w:sz w:val="28"/>
          <w:szCs w:val="28"/>
          <w:lang w:val="ru-RU"/>
        </w:rPr>
        <w:t xml:space="preserve"> секвенировать до 7 образцов на</w:t>
      </w:r>
      <w:r>
        <w:rPr>
          <w:sz w:val="28"/>
          <w:szCs w:val="28"/>
          <w:lang w:val="ru-RU"/>
        </w:rPr>
        <w:t xml:space="preserve"> один чип</w:t>
      </w:r>
      <w:r w:rsidR="00F31F4D" w:rsidRPr="00FF2429">
        <w:rPr>
          <w:sz w:val="28"/>
          <w:szCs w:val="28"/>
          <w:lang w:val="ru-RU"/>
        </w:rPr>
        <w:t xml:space="preserve">. </w:t>
      </w:r>
    </w:p>
    <w:p w14:paraId="2FADB0AD" w14:textId="5DF97B90" w:rsidR="00F31F4D" w:rsidRPr="00FF2429" w:rsidRDefault="00F31F4D" w:rsidP="00FF2429">
      <w:pPr>
        <w:rPr>
          <w:sz w:val="28"/>
          <w:szCs w:val="28"/>
          <w:lang w:val="ru-RU"/>
        </w:rPr>
      </w:pPr>
      <w:r w:rsidRPr="00FF2429">
        <w:rPr>
          <w:sz w:val="28"/>
          <w:szCs w:val="28"/>
          <w:lang w:val="ru-RU"/>
        </w:rPr>
        <w:t xml:space="preserve">Обычный прогон </w:t>
      </w:r>
      <w:r w:rsidR="005E4BD8">
        <w:rPr>
          <w:sz w:val="28"/>
          <w:szCs w:val="24"/>
          <w:lang w:val="kk-KZ"/>
        </w:rPr>
        <w:t xml:space="preserve">анализа NGS </w:t>
      </w:r>
      <w:r w:rsidRPr="00FF2429">
        <w:rPr>
          <w:sz w:val="28"/>
          <w:szCs w:val="28"/>
          <w:lang w:val="ru-RU"/>
        </w:rPr>
        <w:t>производит ~3.5 × 10</w:t>
      </w:r>
      <w:r w:rsidRPr="00FF2429">
        <w:rPr>
          <w:sz w:val="28"/>
          <w:szCs w:val="28"/>
          <w:vertAlign w:val="superscript"/>
          <w:lang w:val="ru-RU"/>
        </w:rPr>
        <w:t xml:space="preserve">6 </w:t>
      </w:r>
      <w:r w:rsidR="005E4BD8">
        <w:rPr>
          <w:sz w:val="28"/>
          <w:szCs w:val="28"/>
          <w:lang w:val="ru-RU"/>
        </w:rPr>
        <w:t>считываний</w:t>
      </w:r>
      <w:r w:rsidR="00FF2429" w:rsidRPr="00FF2429">
        <w:rPr>
          <w:sz w:val="28"/>
          <w:szCs w:val="28"/>
          <w:lang w:val="ru-RU"/>
        </w:rPr>
        <w:t xml:space="preserve">. </w:t>
      </w:r>
    </w:p>
    <w:p w14:paraId="6CC94408" w14:textId="47A9FE99" w:rsidR="00E26E10" w:rsidRDefault="00E26E10" w:rsidP="00E26E10">
      <w:pPr>
        <w:pStyle w:val="ae"/>
        <w:numPr>
          <w:ilvl w:val="0"/>
          <w:numId w:val="10"/>
        </w:numPr>
        <w:jc w:val="both"/>
        <w:rPr>
          <w:b/>
          <w:i/>
          <w:color w:val="000000"/>
          <w:sz w:val="28"/>
          <w:szCs w:val="28"/>
          <w:lang w:val="ru-RU"/>
        </w:rPr>
      </w:pPr>
      <w:r w:rsidRPr="00E26E10">
        <w:rPr>
          <w:b/>
          <w:i/>
          <w:color w:val="000000"/>
          <w:sz w:val="28"/>
          <w:szCs w:val="28"/>
          <w:lang w:val="ru-RU"/>
        </w:rPr>
        <w:lastRenderedPageBreak/>
        <w:t>Биоинформационный анализ данных</w:t>
      </w:r>
    </w:p>
    <w:p w14:paraId="6DBEB5CB" w14:textId="470633A1" w:rsidR="00FF2429" w:rsidRPr="00FF2429" w:rsidRDefault="00C92A4D" w:rsidP="005A79A2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Полученные последовательности анализируются при помощи программного обеспечения. </w:t>
      </w:r>
      <w:r w:rsidR="00FF2429" w:rsidRPr="00FF2429">
        <w:rPr>
          <w:color w:val="000000"/>
          <w:sz w:val="28"/>
          <w:szCs w:val="28"/>
          <w:lang w:val="ru-RU"/>
        </w:rPr>
        <w:t>Только мутации, присутствующие по меньшей мере в 5% от общего числа считываний, проанализированных и наблюдаемых в обеих цепочках, рассматривались для мутационных вызовов (см. “Специально разработанная аналитическая чувствительность панели с несколькими генами” и “Специально разработанная аналитическая проверка панели с несколькими генами”).</w:t>
      </w:r>
    </w:p>
    <w:p w14:paraId="278996D0" w14:textId="4B1BE4FD" w:rsidR="00EA250A" w:rsidRPr="00F15463" w:rsidRDefault="00F508B0" w:rsidP="00090E27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15463">
        <w:rPr>
          <w:color w:val="000000"/>
          <w:sz w:val="28"/>
          <w:szCs w:val="28"/>
          <w:lang w:val="ru-RU"/>
        </w:rPr>
        <w:t>О</w:t>
      </w:r>
      <w:r w:rsidR="00AA1B5F" w:rsidRPr="00F15463">
        <w:rPr>
          <w:color w:val="000000"/>
          <w:sz w:val="28"/>
          <w:szCs w:val="28"/>
          <w:lang w:val="ru-RU"/>
        </w:rPr>
        <w:t xml:space="preserve">бщая длительность проведения </w:t>
      </w:r>
      <w:r w:rsidR="009D2A7D" w:rsidRPr="00F15463">
        <w:rPr>
          <w:color w:val="000000"/>
          <w:sz w:val="28"/>
          <w:szCs w:val="28"/>
          <w:lang w:val="ru-RU"/>
        </w:rPr>
        <w:t xml:space="preserve">процедуры </w:t>
      </w:r>
      <w:r w:rsidR="00665991">
        <w:rPr>
          <w:color w:val="000000"/>
          <w:sz w:val="28"/>
          <w:szCs w:val="28"/>
          <w:lang w:val="ru-RU"/>
        </w:rPr>
        <w:t>составляет</w:t>
      </w:r>
      <w:r w:rsidR="00684F72">
        <w:rPr>
          <w:color w:val="000000"/>
          <w:sz w:val="28"/>
          <w:szCs w:val="28"/>
          <w:lang w:val="ru-RU"/>
        </w:rPr>
        <w:t xml:space="preserve"> 99</w:t>
      </w:r>
      <w:r w:rsidR="0020123F">
        <w:rPr>
          <w:color w:val="000000"/>
          <w:sz w:val="28"/>
          <w:szCs w:val="28"/>
          <w:lang w:val="ru-RU"/>
        </w:rPr>
        <w:t xml:space="preserve"> ч</w:t>
      </w:r>
      <w:r w:rsidR="00AA1B5F" w:rsidRPr="00F15463">
        <w:rPr>
          <w:color w:val="000000"/>
          <w:sz w:val="28"/>
          <w:szCs w:val="28"/>
          <w:lang w:val="ru-RU"/>
        </w:rPr>
        <w:t xml:space="preserve"> и проводится в несколько этапов</w:t>
      </w:r>
      <w:r w:rsidR="00EA250A" w:rsidRPr="00F15463">
        <w:rPr>
          <w:color w:val="000000"/>
          <w:sz w:val="28"/>
          <w:szCs w:val="28"/>
          <w:lang w:val="ru-RU"/>
        </w:rPr>
        <w:t xml:space="preserve">. </w:t>
      </w:r>
    </w:p>
    <w:p w14:paraId="40AD19AA" w14:textId="70B66C8E" w:rsidR="00CA303B" w:rsidRDefault="00CA303B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tbl>
      <w:tblPr>
        <w:tblStyle w:val="ac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2126"/>
        <w:gridCol w:w="1559"/>
        <w:gridCol w:w="2410"/>
      </w:tblGrid>
      <w:tr w:rsidR="00440653" w14:paraId="167066FD" w14:textId="272F524B" w:rsidTr="002141BB">
        <w:tc>
          <w:tcPr>
            <w:tcW w:w="1844" w:type="dxa"/>
          </w:tcPr>
          <w:p w14:paraId="1795CBF4" w14:textId="70F09BB0" w:rsidR="00440653" w:rsidRPr="00440653" w:rsidRDefault="00440653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693" w:type="dxa"/>
          </w:tcPr>
          <w:p w14:paraId="68BE134C" w14:textId="23328873" w:rsidR="00440653" w:rsidRDefault="00440653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Краткое описание</w:t>
            </w:r>
          </w:p>
        </w:tc>
        <w:tc>
          <w:tcPr>
            <w:tcW w:w="2126" w:type="dxa"/>
          </w:tcPr>
          <w:p w14:paraId="5EF74BA2" w14:textId="5FAAD56B" w:rsidR="00440653" w:rsidRDefault="00440653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Количество задействованнoго персонала</w:t>
            </w:r>
          </w:p>
        </w:tc>
        <w:tc>
          <w:tcPr>
            <w:tcW w:w="1559" w:type="dxa"/>
          </w:tcPr>
          <w:p w14:paraId="501D7DD0" w14:textId="27D48D71" w:rsidR="00440653" w:rsidRDefault="00440653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Длительность</w:t>
            </w:r>
          </w:p>
        </w:tc>
        <w:tc>
          <w:tcPr>
            <w:tcW w:w="2410" w:type="dxa"/>
          </w:tcPr>
          <w:p w14:paraId="5D74C549" w14:textId="5C7A6A17" w:rsidR="00440653" w:rsidRDefault="00440653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Расходный материал</w:t>
            </w:r>
          </w:p>
        </w:tc>
      </w:tr>
      <w:tr w:rsidR="00FE56DA" w:rsidRPr="0005135F" w14:paraId="4288C267" w14:textId="63C16AA4" w:rsidTr="002141BB">
        <w:tc>
          <w:tcPr>
            <w:tcW w:w="1844" w:type="dxa"/>
            <w:vMerge w:val="restart"/>
          </w:tcPr>
          <w:p w14:paraId="712BA3E4" w14:textId="5F903AF7" w:rsidR="00FE56DA" w:rsidRDefault="00FE56DA" w:rsidP="00FE56D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1.Преаналитический  </w:t>
            </w:r>
          </w:p>
        </w:tc>
        <w:tc>
          <w:tcPr>
            <w:tcW w:w="2693" w:type="dxa"/>
          </w:tcPr>
          <w:p w14:paraId="323B5392" w14:textId="6F03C3C2" w:rsidR="00FE56DA" w:rsidRDefault="00FE56DA" w:rsidP="0044065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Выделение ДНК, РНК из парафиновых блоков,</w:t>
            </w:r>
            <w:r w:rsidR="00316FEF" w:rsidRPr="00316FE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измерение концентрации полученных данных</w:t>
            </w:r>
          </w:p>
        </w:tc>
        <w:tc>
          <w:tcPr>
            <w:tcW w:w="2126" w:type="dxa"/>
          </w:tcPr>
          <w:p w14:paraId="2901D7B1" w14:textId="6CFC6D22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Лаборант/врач-генетик</w:t>
            </w:r>
          </w:p>
        </w:tc>
        <w:tc>
          <w:tcPr>
            <w:tcW w:w="1559" w:type="dxa"/>
          </w:tcPr>
          <w:p w14:paraId="46BC5800" w14:textId="025FE5AE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 часов</w:t>
            </w:r>
          </w:p>
        </w:tc>
        <w:tc>
          <w:tcPr>
            <w:tcW w:w="2410" w:type="dxa"/>
          </w:tcPr>
          <w:p w14:paraId="2BD85E3B" w14:textId="56E78B39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1.Набор для выделения ДНК</w:t>
            </w:r>
            <w:r w:rsidR="00A27F8B">
              <w:rPr>
                <w:color w:val="000000"/>
                <w:sz w:val="28"/>
                <w:szCs w:val="28"/>
                <w:lang w:val="ru-RU"/>
              </w:rPr>
              <w:t>,РНК</w:t>
            </w:r>
          </w:p>
          <w:p w14:paraId="52DAFFD3" w14:textId="0236678A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2.Пробирка типа </w:t>
            </w:r>
            <w:r>
              <w:rPr>
                <w:color w:val="000000"/>
                <w:sz w:val="28"/>
                <w:szCs w:val="28"/>
              </w:rPr>
              <w:t>Eppendorf</w:t>
            </w:r>
            <w:r w:rsidRPr="00203392">
              <w:rPr>
                <w:color w:val="000000"/>
                <w:sz w:val="28"/>
                <w:szCs w:val="28"/>
                <w:lang w:val="ru-RU"/>
              </w:rPr>
              <w:t xml:space="preserve"> -10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шт</w:t>
            </w:r>
          </w:p>
          <w:p w14:paraId="6D4DCA0C" w14:textId="77777777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3.Наконечники:</w:t>
            </w:r>
          </w:p>
          <w:p w14:paraId="420014F3" w14:textId="5C4D1875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1000 мкл – 5 шт</w:t>
            </w:r>
          </w:p>
          <w:p w14:paraId="14B02223" w14:textId="470AB6EB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0-200 мкл – 10 шт</w:t>
            </w:r>
          </w:p>
          <w:p w14:paraId="011826D3" w14:textId="629A8ABA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0-10 мкл – 5 шт</w:t>
            </w:r>
          </w:p>
          <w:p w14:paraId="6283BF35" w14:textId="626E68ED" w:rsidR="00FE56DA" w:rsidRPr="00440653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4.Наборы для измерения концентрации ДНК и РНК</w:t>
            </w:r>
          </w:p>
          <w:p w14:paraId="0E250FB7" w14:textId="61960216" w:rsidR="00FE56DA" w:rsidRPr="00203392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E56DA" w14:paraId="64F84652" w14:textId="3ED895CE" w:rsidTr="002141BB">
        <w:tc>
          <w:tcPr>
            <w:tcW w:w="1844" w:type="dxa"/>
            <w:vMerge/>
          </w:tcPr>
          <w:p w14:paraId="1396D16C" w14:textId="3B32EE85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BECD435" w14:textId="5C090EA5" w:rsidR="00FE56DA" w:rsidRPr="004C5BFC" w:rsidRDefault="00FE56DA" w:rsidP="004C5BFC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Приготовление библиотеки (работа с образцами) для панельного секвенирования</w:t>
            </w:r>
          </w:p>
        </w:tc>
        <w:tc>
          <w:tcPr>
            <w:tcW w:w="2126" w:type="dxa"/>
          </w:tcPr>
          <w:p w14:paraId="6795C307" w14:textId="725F6B75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Врач-генетик</w:t>
            </w:r>
          </w:p>
        </w:tc>
        <w:tc>
          <w:tcPr>
            <w:tcW w:w="1559" w:type="dxa"/>
          </w:tcPr>
          <w:p w14:paraId="7767D236" w14:textId="1088AF8F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 часов</w:t>
            </w:r>
          </w:p>
        </w:tc>
        <w:tc>
          <w:tcPr>
            <w:tcW w:w="2410" w:type="dxa"/>
          </w:tcPr>
          <w:p w14:paraId="4B1F8632" w14:textId="7EF5029C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1.Набор для приготовления библиотеки</w:t>
            </w:r>
          </w:p>
          <w:p w14:paraId="0787AA76" w14:textId="53A980AC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2.Пробирки с низкой адгезивностью </w:t>
            </w:r>
            <w:r w:rsidRPr="00203392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03392">
              <w:rPr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шт</w:t>
            </w:r>
          </w:p>
          <w:p w14:paraId="7FAA5DD7" w14:textId="0AEC39FF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3.Пробирки 0-200 мкл – 40 шт</w:t>
            </w:r>
          </w:p>
          <w:p w14:paraId="1731714E" w14:textId="0B4A33AD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500 мкл  - 20 шт.</w:t>
            </w:r>
          </w:p>
          <w:p w14:paraId="4F585DB3" w14:textId="6196D4BE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 мл – 40 шт</w:t>
            </w:r>
          </w:p>
          <w:p w14:paraId="7AA312CE" w14:textId="77777777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3.Наконечники:</w:t>
            </w:r>
          </w:p>
          <w:p w14:paraId="5D1573E7" w14:textId="3BFBF4BA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1000 мкл – 96 шт</w:t>
            </w:r>
          </w:p>
          <w:p w14:paraId="1B0C438E" w14:textId="2A716C8B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0-200 мкл –96 шт</w:t>
            </w:r>
          </w:p>
          <w:p w14:paraId="408861DF" w14:textId="1A277497" w:rsidR="00FE56DA" w:rsidRPr="00440653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0-10 мкл – 96 шт</w:t>
            </w:r>
          </w:p>
          <w:p w14:paraId="15F7CDC4" w14:textId="40BC2A5C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E56DA" w:rsidRPr="0005135F" w14:paraId="5983612C" w14:textId="77777777" w:rsidTr="002141BB">
        <w:tc>
          <w:tcPr>
            <w:tcW w:w="1844" w:type="dxa"/>
            <w:vMerge/>
          </w:tcPr>
          <w:p w14:paraId="001C47F9" w14:textId="0DB1DDB2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3EE4E39C" w14:textId="77777777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Перенос готовых библиотек на биочипы</w:t>
            </w:r>
          </w:p>
          <w:p w14:paraId="5801BE26" w14:textId="2A410B5B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Процесс секвенирования  - считывания полученной информации с биочипа и перенос данных в программное обеспечение</w:t>
            </w:r>
          </w:p>
        </w:tc>
        <w:tc>
          <w:tcPr>
            <w:tcW w:w="2126" w:type="dxa"/>
          </w:tcPr>
          <w:p w14:paraId="55E89577" w14:textId="6C614AE6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Врач-генетик</w:t>
            </w:r>
          </w:p>
        </w:tc>
        <w:tc>
          <w:tcPr>
            <w:tcW w:w="1559" w:type="dxa"/>
          </w:tcPr>
          <w:p w14:paraId="56BAE067" w14:textId="1E1A442E" w:rsidR="00FE56DA" w:rsidRDefault="00FE56DA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20 часов</w:t>
            </w:r>
          </w:p>
        </w:tc>
        <w:tc>
          <w:tcPr>
            <w:tcW w:w="2410" w:type="dxa"/>
          </w:tcPr>
          <w:p w14:paraId="36B0232D" w14:textId="4A830B56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1.Набор для приготовления библиотеки с помощью автоматической системы</w:t>
            </w:r>
            <w:r>
              <w:rPr>
                <w:color w:val="000000"/>
                <w:sz w:val="28"/>
                <w:szCs w:val="28"/>
                <w:lang w:val="ru-RU"/>
              </w:rPr>
              <w:br/>
              <w:t>2.Набор для панельного секвенирования</w:t>
            </w:r>
          </w:p>
          <w:p w14:paraId="03020C95" w14:textId="1E4245C0" w:rsidR="00FE56DA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– 2 набора</w:t>
            </w:r>
          </w:p>
          <w:p w14:paraId="11C5B7C8" w14:textId="3D2C2443" w:rsidR="00FE56DA" w:rsidRDefault="00FE56DA" w:rsidP="0066599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3.Наконечники:</w:t>
            </w:r>
          </w:p>
          <w:p w14:paraId="45DC44BA" w14:textId="116B0E08" w:rsidR="00FE56DA" w:rsidRDefault="00FE56DA" w:rsidP="0066599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0-200 мкл – 12 шт</w:t>
            </w:r>
          </w:p>
          <w:p w14:paraId="2E457ECB" w14:textId="27DB2B56" w:rsidR="00FE56DA" w:rsidRPr="00440653" w:rsidRDefault="00FE56DA" w:rsidP="0066599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0-10 мкл – 12 шт</w:t>
            </w:r>
          </w:p>
          <w:p w14:paraId="5A3FB804" w14:textId="4EA3F530" w:rsidR="00FE56DA" w:rsidRPr="00665991" w:rsidRDefault="00FE56DA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665991" w14:paraId="03B543CE" w14:textId="77777777" w:rsidTr="002141BB">
        <w:tc>
          <w:tcPr>
            <w:tcW w:w="1844" w:type="dxa"/>
          </w:tcPr>
          <w:p w14:paraId="40A0BF7F" w14:textId="469A7EA1" w:rsidR="00FE56DA" w:rsidRDefault="00FE56DA" w:rsidP="00FE56D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665991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>Аналитический</w:t>
            </w:r>
          </w:p>
          <w:p w14:paraId="60BD6A65" w14:textId="009B64E1" w:rsidR="00665991" w:rsidRDefault="00665991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E7064BB" w14:textId="3DC49843" w:rsidR="00FE56DA" w:rsidRDefault="00FE56DA" w:rsidP="00FE56D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Биоинформационный анализ</w:t>
            </w:r>
            <w:r w:rsidR="009B5C78">
              <w:rPr>
                <w:color w:val="000000"/>
                <w:sz w:val="28"/>
                <w:szCs w:val="28"/>
                <w:lang w:val="ru-RU"/>
              </w:rPr>
              <w:t xml:space="preserve"> полученных данных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9B5C78">
              <w:rPr>
                <w:color w:val="000000"/>
                <w:sz w:val="28"/>
                <w:szCs w:val="28"/>
                <w:lang w:val="ru-RU"/>
              </w:rPr>
              <w:t xml:space="preserve">работа с базами данных, лабораторная </w:t>
            </w:r>
            <w:r>
              <w:rPr>
                <w:color w:val="000000"/>
                <w:sz w:val="28"/>
                <w:szCs w:val="28"/>
                <w:lang w:val="ru-RU"/>
              </w:rPr>
              <w:t>интерпретация</w:t>
            </w:r>
            <w:r w:rsidR="009B5C78">
              <w:rPr>
                <w:color w:val="000000"/>
                <w:sz w:val="28"/>
                <w:szCs w:val="28"/>
                <w:lang w:val="ru-RU"/>
              </w:rPr>
              <w:t xml:space="preserve"> полученных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результатов</w:t>
            </w:r>
            <w:r w:rsidR="009B5C78">
              <w:rPr>
                <w:color w:val="000000"/>
                <w:sz w:val="28"/>
                <w:szCs w:val="28"/>
                <w:lang w:val="ru-RU"/>
              </w:rPr>
              <w:t>*</w:t>
            </w:r>
          </w:p>
          <w:p w14:paraId="5DA791EF" w14:textId="0548363B" w:rsidR="00665991" w:rsidRDefault="00665991" w:rsidP="00FE56D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00967796" w14:textId="4AC1E815" w:rsidR="00665991" w:rsidRDefault="00665991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Врач-генетик</w:t>
            </w:r>
          </w:p>
        </w:tc>
        <w:tc>
          <w:tcPr>
            <w:tcW w:w="1559" w:type="dxa"/>
          </w:tcPr>
          <w:p w14:paraId="27766F57" w14:textId="200FE109" w:rsidR="00665991" w:rsidRPr="00684F72" w:rsidRDefault="00684F72" w:rsidP="009B5C78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 день</w:t>
            </w:r>
          </w:p>
        </w:tc>
        <w:tc>
          <w:tcPr>
            <w:tcW w:w="2410" w:type="dxa"/>
          </w:tcPr>
          <w:p w14:paraId="059A18C7" w14:textId="6C0CC2F9" w:rsidR="00665991" w:rsidRPr="00665991" w:rsidRDefault="00665991" w:rsidP="0020339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Облачный сервис </w:t>
            </w:r>
            <w:r>
              <w:rPr>
                <w:color w:val="000000"/>
                <w:sz w:val="28"/>
                <w:szCs w:val="28"/>
              </w:rPr>
              <w:t>Applied</w:t>
            </w:r>
            <w:r w:rsidRPr="004C5BF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Byosystems</w:t>
            </w:r>
          </w:p>
        </w:tc>
      </w:tr>
      <w:tr w:rsidR="009B5C78" w14:paraId="6C1D8F94" w14:textId="77777777" w:rsidTr="002141BB">
        <w:tc>
          <w:tcPr>
            <w:tcW w:w="1844" w:type="dxa"/>
          </w:tcPr>
          <w:p w14:paraId="1A189977" w14:textId="472F121A" w:rsidR="009B5C78" w:rsidRDefault="009B5C78" w:rsidP="00FE56D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3.Постаналитический</w:t>
            </w:r>
          </w:p>
        </w:tc>
        <w:tc>
          <w:tcPr>
            <w:tcW w:w="2693" w:type="dxa"/>
          </w:tcPr>
          <w:p w14:paraId="3CC425A6" w14:textId="4DC46924" w:rsidR="009B5C78" w:rsidRDefault="009B5C78" w:rsidP="00FE56D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Оформление и выдача результатов</w:t>
            </w:r>
          </w:p>
        </w:tc>
        <w:tc>
          <w:tcPr>
            <w:tcW w:w="2126" w:type="dxa"/>
          </w:tcPr>
          <w:p w14:paraId="4BE52CB8" w14:textId="10C25D63" w:rsidR="009B5C78" w:rsidRDefault="009B5C78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Врач-генетик</w:t>
            </w:r>
          </w:p>
        </w:tc>
        <w:tc>
          <w:tcPr>
            <w:tcW w:w="1559" w:type="dxa"/>
          </w:tcPr>
          <w:p w14:paraId="31F15966" w14:textId="0B855A17" w:rsidR="009B5C78" w:rsidRDefault="009B5C78" w:rsidP="00F9783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 час</w:t>
            </w:r>
          </w:p>
        </w:tc>
        <w:tc>
          <w:tcPr>
            <w:tcW w:w="2410" w:type="dxa"/>
          </w:tcPr>
          <w:p w14:paraId="12FF6DA2" w14:textId="15DDD48A" w:rsidR="009B5C78" w:rsidRDefault="009B5C78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9B5C78" w:rsidRPr="0005135F" w14:paraId="1CDAB2F5" w14:textId="77777777" w:rsidTr="002141BB">
        <w:tc>
          <w:tcPr>
            <w:tcW w:w="10632" w:type="dxa"/>
            <w:gridSpan w:val="5"/>
          </w:tcPr>
          <w:p w14:paraId="66D53838" w14:textId="623A62BB" w:rsidR="009B5C78" w:rsidRDefault="009B5C78" w:rsidP="00203392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*Клиническая интерпретация полученных данных производится отдельно врачом-генетиком на консультативном приеме</w:t>
            </w:r>
          </w:p>
        </w:tc>
      </w:tr>
    </w:tbl>
    <w:p w14:paraId="77D367F8" w14:textId="1FCFE3C2" w:rsidR="00440653" w:rsidRPr="002141BB" w:rsidRDefault="00E26E10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2141BB">
        <w:rPr>
          <w:b/>
          <w:color w:val="000000"/>
          <w:sz w:val="28"/>
          <w:szCs w:val="28"/>
          <w:lang w:val="ru-RU"/>
        </w:rPr>
        <w:t xml:space="preserve">Таблица 1. Этапы проведения процедуры </w:t>
      </w:r>
      <w:r w:rsidRPr="002141BB">
        <w:rPr>
          <w:b/>
          <w:color w:val="000000"/>
          <w:sz w:val="28"/>
          <w:szCs w:val="28"/>
        </w:rPr>
        <w:t>NGS</w:t>
      </w:r>
      <w:r w:rsidRPr="002141BB">
        <w:rPr>
          <w:b/>
          <w:color w:val="000000"/>
          <w:sz w:val="28"/>
          <w:szCs w:val="28"/>
          <w:lang w:val="ru-RU"/>
        </w:rPr>
        <w:t>.</w:t>
      </w:r>
    </w:p>
    <w:p w14:paraId="375CF2BD" w14:textId="77777777" w:rsidR="00EA250A" w:rsidRPr="00C062CC" w:rsidRDefault="00EA250A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C122138" w14:textId="77777777" w:rsidR="00B6328A" w:rsidRDefault="00116F6B" w:rsidP="00DD61EB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16" w:name="z123"/>
      <w:bookmarkEnd w:id="15"/>
      <w:r w:rsidRPr="00F95E35">
        <w:rPr>
          <w:b/>
          <w:color w:val="000000"/>
          <w:sz w:val="28"/>
          <w:szCs w:val="28"/>
          <w:lang w:val="ru-RU"/>
        </w:rPr>
        <w:t>7)</w:t>
      </w:r>
      <w:r w:rsidR="00DB07B0" w:rsidRPr="00F95E35">
        <w:rPr>
          <w:b/>
          <w:color w:val="000000"/>
          <w:sz w:val="28"/>
          <w:szCs w:val="28"/>
          <w:lang w:val="ru-RU"/>
        </w:rPr>
        <w:t> </w:t>
      </w:r>
      <w:r w:rsidRPr="00F95E35">
        <w:rPr>
          <w:b/>
          <w:color w:val="000000"/>
          <w:sz w:val="28"/>
          <w:szCs w:val="28"/>
          <w:lang w:val="ru-RU"/>
        </w:rPr>
        <w:t>индикаторы эффективности процедуры</w:t>
      </w:r>
      <w:r w:rsidR="004C3080" w:rsidRPr="00F95E35">
        <w:rPr>
          <w:b/>
          <w:color w:val="000000"/>
          <w:sz w:val="28"/>
          <w:szCs w:val="28"/>
          <w:lang w:val="ru-RU"/>
        </w:rPr>
        <w:t>:</w:t>
      </w:r>
      <w:r w:rsidR="00B6328A">
        <w:rPr>
          <w:b/>
          <w:color w:val="000000"/>
          <w:sz w:val="28"/>
          <w:szCs w:val="28"/>
          <w:lang w:val="ru-RU"/>
        </w:rPr>
        <w:tab/>
      </w:r>
    </w:p>
    <w:p w14:paraId="65E22A91" w14:textId="7E912932" w:rsidR="004576F3" w:rsidRDefault="004576F3" w:rsidP="00B6328A">
      <w:pPr>
        <w:spacing w:after="0" w:line="240" w:lineRule="auto"/>
        <w:ind w:left="-851" w:firstLine="851"/>
        <w:jc w:val="both"/>
        <w:rPr>
          <w:rFonts w:eastAsiaTheme="minorHAnsi"/>
          <w:sz w:val="28"/>
          <w:szCs w:val="28"/>
          <w:lang w:val="ru-RU"/>
        </w:rPr>
      </w:pPr>
      <w:r w:rsidRPr="00B6328A">
        <w:rPr>
          <w:rFonts w:eastAsiaTheme="minorHAnsi"/>
          <w:sz w:val="28"/>
          <w:szCs w:val="28"/>
          <w:lang w:val="ru-RU"/>
        </w:rPr>
        <w:t xml:space="preserve">Определение мутации </w:t>
      </w:r>
      <w:r w:rsidR="00A074A3" w:rsidRPr="00B6328A">
        <w:rPr>
          <w:rFonts w:eastAsiaTheme="minorHAnsi"/>
          <w:sz w:val="28"/>
          <w:szCs w:val="28"/>
          <w:lang w:val="ru-RU"/>
        </w:rPr>
        <w:t xml:space="preserve">для </w:t>
      </w:r>
      <w:r w:rsidRPr="00B6328A">
        <w:rPr>
          <w:rFonts w:eastAsiaTheme="minorHAnsi"/>
          <w:sz w:val="28"/>
          <w:szCs w:val="28"/>
          <w:lang w:val="ru-RU"/>
        </w:rPr>
        <w:t>назнач</w:t>
      </w:r>
      <w:r w:rsidR="00A074A3" w:rsidRPr="00B6328A">
        <w:rPr>
          <w:rFonts w:eastAsiaTheme="minorHAnsi"/>
          <w:sz w:val="28"/>
          <w:szCs w:val="28"/>
          <w:lang w:val="ru-RU"/>
        </w:rPr>
        <w:t>ения таргетной терапии</w:t>
      </w:r>
      <w:r w:rsidRPr="00B6328A">
        <w:rPr>
          <w:rFonts w:eastAsiaTheme="minorHAnsi"/>
          <w:sz w:val="28"/>
          <w:szCs w:val="28"/>
          <w:lang w:val="ru-RU"/>
        </w:rPr>
        <w:t xml:space="preserve">, </w:t>
      </w:r>
      <w:r w:rsidR="00051055" w:rsidRPr="00B6328A">
        <w:rPr>
          <w:rFonts w:eastAsiaTheme="minorHAnsi"/>
          <w:sz w:val="28"/>
          <w:szCs w:val="28"/>
          <w:lang w:val="ru-RU"/>
        </w:rPr>
        <w:t>соответствующе</w:t>
      </w:r>
      <w:r w:rsidR="00A074A3" w:rsidRPr="00B6328A">
        <w:rPr>
          <w:rFonts w:eastAsiaTheme="minorHAnsi"/>
          <w:sz w:val="28"/>
          <w:szCs w:val="28"/>
          <w:lang w:val="ru-RU"/>
        </w:rPr>
        <w:t>й</w:t>
      </w:r>
      <w:r w:rsidR="00051055" w:rsidRPr="00B6328A">
        <w:rPr>
          <w:rFonts w:eastAsiaTheme="minorHAnsi"/>
          <w:sz w:val="28"/>
          <w:szCs w:val="28"/>
          <w:lang w:val="ru-RU"/>
        </w:rPr>
        <w:t xml:space="preserve"> мутационному статусу опухоли</w:t>
      </w:r>
      <w:r w:rsidRPr="00B6328A">
        <w:rPr>
          <w:rFonts w:eastAsiaTheme="minorHAnsi"/>
          <w:sz w:val="28"/>
          <w:szCs w:val="28"/>
          <w:lang w:val="ru-RU"/>
        </w:rPr>
        <w:t>.</w:t>
      </w:r>
    </w:p>
    <w:p w14:paraId="19126D21" w14:textId="77777777" w:rsidR="002141BB" w:rsidRDefault="002141BB" w:rsidP="00B6328A">
      <w:pPr>
        <w:spacing w:after="0" w:line="240" w:lineRule="auto"/>
        <w:ind w:left="-851" w:firstLine="851"/>
        <w:jc w:val="both"/>
        <w:rPr>
          <w:b/>
          <w:color w:val="000000"/>
          <w:sz w:val="28"/>
          <w:szCs w:val="28"/>
          <w:lang w:val="ru-RU"/>
        </w:rPr>
      </w:pPr>
    </w:p>
    <w:p w14:paraId="7FC308A4" w14:textId="77777777" w:rsidR="002141BB" w:rsidRDefault="002141BB" w:rsidP="00B6328A">
      <w:pPr>
        <w:spacing w:after="0" w:line="240" w:lineRule="auto"/>
        <w:ind w:left="-851" w:firstLine="851"/>
        <w:jc w:val="both"/>
        <w:rPr>
          <w:b/>
          <w:color w:val="000000"/>
          <w:sz w:val="28"/>
          <w:szCs w:val="28"/>
          <w:lang w:val="ru-RU"/>
        </w:rPr>
      </w:pPr>
    </w:p>
    <w:p w14:paraId="6E5203B8" w14:textId="77777777" w:rsidR="002141BB" w:rsidRDefault="002141BB" w:rsidP="00B6328A">
      <w:pPr>
        <w:spacing w:after="0" w:line="240" w:lineRule="auto"/>
        <w:ind w:left="-851" w:firstLine="851"/>
        <w:jc w:val="both"/>
        <w:rPr>
          <w:b/>
          <w:color w:val="000000"/>
          <w:sz w:val="28"/>
          <w:szCs w:val="28"/>
          <w:lang w:val="ru-RU"/>
        </w:rPr>
      </w:pPr>
    </w:p>
    <w:p w14:paraId="5B6594B1" w14:textId="77777777" w:rsidR="002141BB" w:rsidRDefault="002141BB" w:rsidP="00B6328A">
      <w:pPr>
        <w:spacing w:after="0" w:line="240" w:lineRule="auto"/>
        <w:ind w:left="-851" w:firstLine="851"/>
        <w:jc w:val="both"/>
        <w:rPr>
          <w:b/>
          <w:color w:val="000000"/>
          <w:sz w:val="28"/>
          <w:szCs w:val="28"/>
          <w:lang w:val="ru-RU"/>
        </w:rPr>
      </w:pPr>
    </w:p>
    <w:p w14:paraId="6306250A" w14:textId="77777777" w:rsidR="002141BB" w:rsidRDefault="002141BB" w:rsidP="00B6328A">
      <w:pPr>
        <w:spacing w:after="0" w:line="240" w:lineRule="auto"/>
        <w:ind w:left="-851" w:firstLine="851"/>
        <w:jc w:val="both"/>
        <w:rPr>
          <w:b/>
          <w:color w:val="000000"/>
          <w:sz w:val="28"/>
          <w:szCs w:val="28"/>
          <w:lang w:val="ru-RU"/>
        </w:rPr>
      </w:pPr>
    </w:p>
    <w:p w14:paraId="7DC7C932" w14:textId="77777777" w:rsidR="002141BB" w:rsidRDefault="002141BB" w:rsidP="00B6328A">
      <w:pPr>
        <w:spacing w:after="0" w:line="240" w:lineRule="auto"/>
        <w:ind w:left="-851" w:firstLine="851"/>
        <w:jc w:val="both"/>
        <w:rPr>
          <w:b/>
          <w:color w:val="000000"/>
          <w:sz w:val="28"/>
          <w:szCs w:val="28"/>
          <w:lang w:val="ru-RU"/>
        </w:rPr>
      </w:pPr>
    </w:p>
    <w:p w14:paraId="747E77D3" w14:textId="77777777" w:rsidR="002141BB" w:rsidRDefault="002141BB" w:rsidP="00B6328A">
      <w:pPr>
        <w:spacing w:after="0" w:line="240" w:lineRule="auto"/>
        <w:ind w:left="-851" w:firstLine="851"/>
        <w:jc w:val="both"/>
        <w:rPr>
          <w:b/>
          <w:color w:val="000000"/>
          <w:sz w:val="28"/>
          <w:szCs w:val="28"/>
          <w:lang w:val="ru-RU"/>
        </w:rPr>
      </w:pPr>
    </w:p>
    <w:p w14:paraId="36EF4476" w14:textId="77777777" w:rsidR="002141BB" w:rsidRPr="00DD61EB" w:rsidRDefault="002141BB" w:rsidP="00B6328A">
      <w:pPr>
        <w:spacing w:after="0" w:line="240" w:lineRule="auto"/>
        <w:ind w:left="-851" w:firstLine="851"/>
        <w:jc w:val="both"/>
        <w:rPr>
          <w:b/>
          <w:color w:val="000000"/>
          <w:sz w:val="28"/>
          <w:szCs w:val="28"/>
          <w:lang w:val="ru-RU"/>
        </w:rPr>
      </w:pPr>
      <w:bookmarkStart w:id="17" w:name="_GoBack"/>
      <w:bookmarkEnd w:id="17"/>
    </w:p>
    <w:p w14:paraId="1FAACD87" w14:textId="7B85B027" w:rsidR="00975C40" w:rsidRPr="00860010" w:rsidRDefault="00027CA7" w:rsidP="00027CA7">
      <w:pPr>
        <w:pStyle w:val="1"/>
        <w:jc w:val="center"/>
        <w:rPr>
          <w:b/>
          <w:lang w:val="ru-RU"/>
        </w:rPr>
      </w:pPr>
      <w:bookmarkStart w:id="18" w:name="_Toc74061506"/>
      <w:bookmarkStart w:id="19" w:name="z124"/>
      <w:bookmarkEnd w:id="16"/>
      <w:r w:rsidRPr="00860010">
        <w:rPr>
          <w:b/>
          <w:lang w:val="ru-RU"/>
        </w:rPr>
        <w:lastRenderedPageBreak/>
        <w:t>3. ОРГАНИЗАЦИОННЫЕ АСПЕКТЫ ПРОТОКОЛА:</w:t>
      </w:r>
      <w:bookmarkEnd w:id="18"/>
    </w:p>
    <w:p w14:paraId="769B6844" w14:textId="49024E42" w:rsidR="00975C40" w:rsidRPr="00860010" w:rsidRDefault="00116F6B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20" w:name="z125"/>
      <w:bookmarkEnd w:id="19"/>
      <w:r w:rsidRPr="00860010">
        <w:rPr>
          <w:b/>
          <w:color w:val="000000"/>
          <w:sz w:val="28"/>
          <w:szCs w:val="28"/>
          <w:lang w:val="ru-RU"/>
        </w:rPr>
        <w:t>1)</w:t>
      </w:r>
      <w:r w:rsidR="004C3080" w:rsidRPr="00860010">
        <w:rPr>
          <w:b/>
          <w:color w:val="000000"/>
          <w:sz w:val="28"/>
          <w:szCs w:val="28"/>
          <w:lang w:val="ru-RU"/>
        </w:rPr>
        <w:t> </w:t>
      </w:r>
      <w:r w:rsidRPr="00860010">
        <w:rPr>
          <w:b/>
          <w:color w:val="000000"/>
          <w:sz w:val="28"/>
          <w:szCs w:val="28"/>
          <w:lang w:val="ru-RU"/>
        </w:rPr>
        <w:t>список разработчиков протокола с ук</w:t>
      </w:r>
      <w:r w:rsidR="004C3080" w:rsidRPr="00860010">
        <w:rPr>
          <w:b/>
          <w:color w:val="000000"/>
          <w:sz w:val="28"/>
          <w:szCs w:val="28"/>
          <w:lang w:val="ru-RU"/>
        </w:rPr>
        <w:t>азанием квалификационных данных:</w:t>
      </w:r>
    </w:p>
    <w:p w14:paraId="56B78346" w14:textId="582D7917" w:rsidR="009D2A7D" w:rsidRPr="00860010" w:rsidRDefault="009D2A7D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bookmarkStart w:id="21" w:name="z126"/>
      <w:bookmarkEnd w:id="20"/>
      <w:r w:rsidRPr="00860010">
        <w:rPr>
          <w:color w:val="000000"/>
          <w:sz w:val="28"/>
          <w:szCs w:val="28"/>
          <w:lang w:val="ru-RU"/>
        </w:rPr>
        <w:t xml:space="preserve">Абильдинова Гульшара Жусуповна – д.м.н., профессор, врач-генетик высшей категории, руководитель </w:t>
      </w:r>
      <w:r w:rsidR="00860010" w:rsidRPr="00860010">
        <w:rPr>
          <w:color w:val="000000"/>
          <w:sz w:val="28"/>
          <w:szCs w:val="28"/>
          <w:lang w:val="ru-RU"/>
        </w:rPr>
        <w:t>персонализированной геномной</w:t>
      </w:r>
      <w:r w:rsidRPr="00860010">
        <w:rPr>
          <w:color w:val="000000"/>
          <w:sz w:val="28"/>
          <w:szCs w:val="28"/>
          <w:lang w:val="ru-RU"/>
        </w:rPr>
        <w:t xml:space="preserve"> лаборатории </w:t>
      </w:r>
      <w:r w:rsidR="00860010" w:rsidRPr="00860010">
        <w:rPr>
          <w:color w:val="000000"/>
          <w:sz w:val="28"/>
          <w:szCs w:val="28"/>
          <w:lang w:val="ru-RU"/>
        </w:rPr>
        <w:t xml:space="preserve">РГП «Больница Медицинского центра Управления Делами Президента Республики Казахстан» на ПХВ; </w:t>
      </w:r>
    </w:p>
    <w:p w14:paraId="4F0BABA5" w14:textId="71481159" w:rsidR="009D2A7D" w:rsidRPr="00860010" w:rsidRDefault="00C46E22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Жабакова Жанна Маратовна</w:t>
      </w:r>
      <w:r w:rsidR="009D2A7D" w:rsidRPr="00860010">
        <w:rPr>
          <w:color w:val="000000"/>
          <w:sz w:val="28"/>
          <w:szCs w:val="28"/>
          <w:lang w:val="ru-RU"/>
        </w:rPr>
        <w:t xml:space="preserve"> – врач-генетик </w:t>
      </w:r>
      <w:r w:rsidR="00860010" w:rsidRPr="00860010">
        <w:rPr>
          <w:color w:val="000000"/>
          <w:sz w:val="28"/>
          <w:szCs w:val="28"/>
          <w:lang w:val="ru-RU"/>
        </w:rPr>
        <w:t>второй категории персонализированной геномной лаборатории РГП «Больница Медицинского центра Управления Делами Президента Республики Казахстан» на ПХВ;</w:t>
      </w:r>
      <w:r w:rsidR="009D2A7D" w:rsidRPr="00860010">
        <w:rPr>
          <w:color w:val="000000"/>
          <w:sz w:val="28"/>
          <w:szCs w:val="28"/>
          <w:lang w:val="ru-RU"/>
        </w:rPr>
        <w:t xml:space="preserve"> </w:t>
      </w:r>
    </w:p>
    <w:p w14:paraId="6EF19849" w14:textId="5B7594AA" w:rsidR="009D2A7D" w:rsidRPr="00860010" w:rsidRDefault="00684F72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684F72">
        <w:rPr>
          <w:color w:val="000000"/>
          <w:sz w:val="28"/>
          <w:szCs w:val="28"/>
          <w:lang w:val="ru-RU"/>
        </w:rPr>
        <w:t xml:space="preserve">Шинтемирова Асель </w:t>
      </w:r>
      <w:r w:rsidR="009D2A7D" w:rsidRPr="00684F72"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>сылбековна</w:t>
      </w:r>
      <w:r w:rsidR="009D2A7D" w:rsidRPr="00860010">
        <w:rPr>
          <w:color w:val="000000"/>
          <w:sz w:val="28"/>
          <w:szCs w:val="28"/>
          <w:lang w:val="ru-RU"/>
        </w:rPr>
        <w:t xml:space="preserve"> – </w:t>
      </w:r>
      <w:r w:rsidR="00860010" w:rsidRPr="00860010">
        <w:rPr>
          <w:color w:val="000000"/>
          <w:sz w:val="28"/>
          <w:szCs w:val="28"/>
          <w:lang w:val="ru-RU"/>
        </w:rPr>
        <w:t>врач-генетик второй категории персонализированной геномной лаборатории РГП «Больница Медицинского центра Управления Делами Президента Республики Казахстан» на ПХВ;</w:t>
      </w:r>
    </w:p>
    <w:p w14:paraId="42945D33" w14:textId="6D5D3809" w:rsidR="004C3080" w:rsidRPr="002865F5" w:rsidRDefault="004C3080" w:rsidP="002865F5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860010">
        <w:rPr>
          <w:color w:val="000000"/>
          <w:sz w:val="28"/>
          <w:szCs w:val="28"/>
          <w:lang w:val="ru-RU"/>
        </w:rPr>
        <w:t xml:space="preserve">Нурпеисова </w:t>
      </w:r>
      <w:r w:rsidR="00D05E06" w:rsidRPr="00860010">
        <w:rPr>
          <w:color w:val="000000"/>
          <w:sz w:val="28"/>
          <w:szCs w:val="28"/>
          <w:lang w:val="ru-RU"/>
        </w:rPr>
        <w:t>Алтын Алданышов</w:t>
      </w:r>
      <w:r w:rsidR="00C46E22">
        <w:rPr>
          <w:color w:val="000000"/>
          <w:sz w:val="28"/>
          <w:szCs w:val="28"/>
          <w:lang w:val="ru-RU"/>
        </w:rPr>
        <w:t>н</w:t>
      </w:r>
      <w:r w:rsidR="00D05E06" w:rsidRPr="00860010">
        <w:rPr>
          <w:color w:val="000000"/>
          <w:sz w:val="28"/>
          <w:szCs w:val="28"/>
          <w:lang w:val="ru-RU"/>
        </w:rPr>
        <w:t xml:space="preserve">а </w:t>
      </w:r>
      <w:r w:rsidRPr="00860010">
        <w:rPr>
          <w:color w:val="000000"/>
          <w:sz w:val="28"/>
          <w:szCs w:val="28"/>
          <w:lang w:val="ru-RU"/>
        </w:rPr>
        <w:t>– клинический фармаколог, начальник клинико-фармакологического отдела</w:t>
      </w:r>
      <w:r w:rsidR="002865F5">
        <w:rPr>
          <w:color w:val="000000"/>
          <w:sz w:val="28"/>
          <w:szCs w:val="28"/>
          <w:lang w:val="ru-RU"/>
        </w:rPr>
        <w:t xml:space="preserve"> </w:t>
      </w:r>
      <w:r w:rsidR="002865F5" w:rsidRPr="00860010">
        <w:rPr>
          <w:color w:val="000000"/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ПХВ.</w:t>
      </w:r>
    </w:p>
    <w:p w14:paraId="4A0B2B31" w14:textId="7B93216A" w:rsidR="004C3080" w:rsidRDefault="004C3080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860010">
        <w:rPr>
          <w:color w:val="000000"/>
          <w:sz w:val="28"/>
          <w:szCs w:val="28"/>
          <w:lang w:val="ru-RU"/>
        </w:rPr>
        <w:t xml:space="preserve">Авдеев </w:t>
      </w:r>
      <w:r w:rsidR="00D05E06" w:rsidRPr="00860010">
        <w:rPr>
          <w:color w:val="000000"/>
          <w:sz w:val="28"/>
          <w:szCs w:val="28"/>
          <w:lang w:val="ru-RU"/>
        </w:rPr>
        <w:t>Андрей Владиславович</w:t>
      </w:r>
      <w:r w:rsidRPr="00860010">
        <w:rPr>
          <w:color w:val="000000"/>
          <w:sz w:val="28"/>
          <w:szCs w:val="28"/>
          <w:lang w:val="ru-RU"/>
        </w:rPr>
        <w:t xml:space="preserve"> – PhD, начальник отдела стратегического и инновационного развития </w:t>
      </w:r>
      <w:r w:rsidR="00D05E06" w:rsidRPr="00860010">
        <w:rPr>
          <w:color w:val="000000"/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ПХВ.</w:t>
      </w:r>
    </w:p>
    <w:p w14:paraId="6D3D3736" w14:textId="1AC810C7" w:rsidR="00B6328A" w:rsidRPr="00860010" w:rsidRDefault="00B6328A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Ахметова Макпал Жапаровна – </w:t>
      </w:r>
      <w:r>
        <w:rPr>
          <w:color w:val="000000"/>
          <w:sz w:val="28"/>
          <w:szCs w:val="28"/>
        </w:rPr>
        <w:t>MPH</w:t>
      </w:r>
      <w:r w:rsidRPr="00B6328A">
        <w:rPr>
          <w:color w:val="000000"/>
          <w:sz w:val="28"/>
          <w:szCs w:val="28"/>
          <w:lang w:val="ru-RU"/>
        </w:rPr>
        <w:t xml:space="preserve">, специалист отдела стратегического и инновационного развития </w:t>
      </w:r>
      <w:r w:rsidRPr="00F62FE0">
        <w:rPr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</w:t>
      </w:r>
      <w:r w:rsidRPr="00B6328A">
        <w:rPr>
          <w:color w:val="000000"/>
          <w:sz w:val="28"/>
          <w:szCs w:val="28"/>
          <w:lang w:val="ru-RU"/>
        </w:rPr>
        <w:t>.</w:t>
      </w:r>
    </w:p>
    <w:p w14:paraId="2984C8B3" w14:textId="77777777" w:rsidR="004C3080" w:rsidRDefault="004C3080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2FBE9B2" w14:textId="2143B2EB" w:rsidR="00975C40" w:rsidRDefault="00116F6B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05E06">
        <w:rPr>
          <w:b/>
          <w:color w:val="000000"/>
          <w:sz w:val="28"/>
          <w:szCs w:val="28"/>
          <w:lang w:val="ru-RU"/>
        </w:rPr>
        <w:t>2)</w:t>
      </w:r>
      <w:r w:rsidR="00DB07B0">
        <w:rPr>
          <w:b/>
          <w:color w:val="000000"/>
          <w:sz w:val="28"/>
          <w:szCs w:val="28"/>
          <w:lang w:val="ru-RU"/>
        </w:rPr>
        <w:t> </w:t>
      </w:r>
      <w:r w:rsidRPr="00D05E06">
        <w:rPr>
          <w:b/>
          <w:color w:val="000000"/>
          <w:sz w:val="28"/>
          <w:szCs w:val="28"/>
          <w:lang w:val="ru-RU"/>
        </w:rPr>
        <w:t>указание на отсутствие конфликта интересов</w:t>
      </w:r>
      <w:r w:rsidR="00D05E06" w:rsidRPr="00D05E06">
        <w:rPr>
          <w:b/>
          <w:color w:val="000000"/>
          <w:sz w:val="28"/>
          <w:szCs w:val="28"/>
          <w:lang w:val="ru-RU"/>
        </w:rPr>
        <w:t>:</w:t>
      </w:r>
      <w:r w:rsidR="00D05E06">
        <w:rPr>
          <w:color w:val="000000"/>
          <w:sz w:val="28"/>
          <w:szCs w:val="28"/>
          <w:lang w:val="ru-RU"/>
        </w:rPr>
        <w:t xml:space="preserve"> нет.</w:t>
      </w:r>
    </w:p>
    <w:p w14:paraId="120C89AA" w14:textId="77777777" w:rsidR="0007720F" w:rsidRPr="00501338" w:rsidRDefault="0007720F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2" w:name="z127"/>
      <w:bookmarkEnd w:id="21"/>
    </w:p>
    <w:p w14:paraId="3FB04B3A" w14:textId="56B6DEE8" w:rsidR="00975C40" w:rsidRPr="00D05E06" w:rsidRDefault="00C46E22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23" w:name="z128"/>
      <w:bookmarkEnd w:id="22"/>
      <w:r>
        <w:rPr>
          <w:b/>
          <w:color w:val="000000"/>
          <w:sz w:val="28"/>
          <w:szCs w:val="28"/>
          <w:lang w:val="ru-RU"/>
        </w:rPr>
        <w:t>3</w:t>
      </w:r>
      <w:r w:rsidR="00116F6B" w:rsidRPr="00D05E06">
        <w:rPr>
          <w:b/>
          <w:color w:val="000000"/>
          <w:sz w:val="28"/>
          <w:szCs w:val="28"/>
          <w:lang w:val="ru-RU"/>
        </w:rPr>
        <w:t>)</w:t>
      </w:r>
      <w:r w:rsidR="00DB07B0">
        <w:rPr>
          <w:b/>
          <w:color w:val="000000"/>
          <w:sz w:val="28"/>
          <w:szCs w:val="28"/>
          <w:lang w:val="ru-RU"/>
        </w:rPr>
        <w:t> </w:t>
      </w:r>
      <w:r w:rsidR="00116F6B" w:rsidRPr="00D05E06">
        <w:rPr>
          <w:b/>
          <w:color w:val="000000"/>
          <w:sz w:val="28"/>
          <w:szCs w:val="28"/>
          <w:lang w:val="ru-RU"/>
        </w:rPr>
        <w:t>указан</w:t>
      </w:r>
      <w:r w:rsidR="00D05E06" w:rsidRPr="00D05E06">
        <w:rPr>
          <w:b/>
          <w:color w:val="000000"/>
          <w:sz w:val="28"/>
          <w:szCs w:val="28"/>
          <w:lang w:val="ru-RU"/>
        </w:rPr>
        <w:t>ие условий пересмотра протокола:</w:t>
      </w:r>
    </w:p>
    <w:p w14:paraId="18F88B81" w14:textId="3B96DCCC" w:rsidR="0007720F" w:rsidRDefault="00D05E06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24" w:name="z129"/>
      <w:bookmarkEnd w:id="23"/>
      <w:r w:rsidRPr="00D05E06">
        <w:rPr>
          <w:color w:val="000000"/>
          <w:sz w:val="28"/>
          <w:szCs w:val="28"/>
          <w:lang w:val="ru-RU"/>
        </w:rPr>
        <w:t>пересмотр протокола через 5 лет после его опубликования и с даты его вступления в действие или при наличии новых методов с уровнем доказательности.</w:t>
      </w:r>
    </w:p>
    <w:p w14:paraId="25A14A3D" w14:textId="77777777" w:rsidR="00D05E06" w:rsidRPr="0007720F" w:rsidRDefault="00D05E06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942BEF8" w14:textId="49264A16" w:rsidR="00975C40" w:rsidRDefault="00C46E22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</w:t>
      </w:r>
      <w:r w:rsidR="00116F6B" w:rsidRPr="0007720F">
        <w:rPr>
          <w:b/>
          <w:color w:val="000000"/>
          <w:sz w:val="28"/>
          <w:szCs w:val="28"/>
          <w:lang w:val="ru-RU"/>
        </w:rPr>
        <w:t>)</w:t>
      </w:r>
      <w:r w:rsidR="00DB07B0">
        <w:rPr>
          <w:b/>
          <w:color w:val="000000"/>
          <w:sz w:val="28"/>
          <w:szCs w:val="28"/>
          <w:lang w:val="ru-RU"/>
        </w:rPr>
        <w:t> </w:t>
      </w:r>
      <w:r w:rsidR="00116F6B" w:rsidRPr="0007720F">
        <w:rPr>
          <w:b/>
          <w:color w:val="000000"/>
          <w:sz w:val="28"/>
          <w:szCs w:val="28"/>
          <w:lang w:val="ru-RU"/>
        </w:rPr>
        <w:t>список использованной л</w:t>
      </w:r>
      <w:r w:rsidR="0007720F">
        <w:rPr>
          <w:b/>
          <w:color w:val="000000"/>
          <w:sz w:val="28"/>
          <w:szCs w:val="28"/>
          <w:lang w:val="ru-RU"/>
        </w:rPr>
        <w:t>итературы:</w:t>
      </w:r>
      <w:bookmarkEnd w:id="24"/>
    </w:p>
    <w:p w14:paraId="18071DE0" w14:textId="77777777" w:rsidR="002865F5" w:rsidRPr="002865F5" w:rsidRDefault="002865F5" w:rsidP="00684F72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2865F5">
        <w:rPr>
          <w:color w:val="000000"/>
          <w:sz w:val="28"/>
          <w:szCs w:val="28"/>
          <w:lang w:val="en-US"/>
        </w:rPr>
        <w:t>Cancer</w:t>
      </w:r>
      <w:r w:rsidRPr="002865F5">
        <w:rPr>
          <w:color w:val="000000"/>
          <w:sz w:val="28"/>
          <w:szCs w:val="28"/>
          <w:shd w:val="clear" w:color="auto" w:fill="FFFFFF"/>
          <w:lang w:val="en-US"/>
        </w:rPr>
        <w:t xml:space="preserve">. Who.int. (2020). Retrieved 16 May 2020, from </w:t>
      </w:r>
      <w:hyperlink r:id="rId8" w:history="1">
        <w:r w:rsidRPr="002865F5">
          <w:rPr>
            <w:rStyle w:val="ab"/>
            <w:sz w:val="28"/>
            <w:szCs w:val="28"/>
            <w:shd w:val="clear" w:color="auto" w:fill="FFFFFF"/>
            <w:lang w:val="en-US"/>
          </w:rPr>
          <w:t>https://www.who.int/news-room/fact-sheets/detail/cancer</w:t>
        </w:r>
      </w:hyperlink>
      <w:r w:rsidRPr="002865F5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</w:p>
    <w:p w14:paraId="6411C60E" w14:textId="02834564" w:rsidR="002865F5" w:rsidRPr="00090E27" w:rsidRDefault="002141BB" w:rsidP="00684F72">
      <w:pPr>
        <w:pStyle w:val="a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Fernandez, R., Carmona-</w:t>
      </w:r>
      <w:r w:rsidR="002865F5" w:rsidRPr="002865F5">
        <w:rPr>
          <w:color w:val="000000"/>
          <w:sz w:val="28"/>
          <w:szCs w:val="28"/>
          <w:shd w:val="clear" w:color="auto" w:fill="FFFFFF"/>
        </w:rPr>
        <w:t>Balea, A., Cuevas, C., Barrera, J., Kinnison, D., &amp; Lamarque, J. et al. (2019). Modeling the Sources and Chemistry of Polar Tropospheric Halogens (Cl, Br, and I) Using the CAM‐Chem Global Chemistry‐Climate Model.</w:t>
      </w:r>
      <w:r w:rsidR="002865F5" w:rsidRPr="002865F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2865F5" w:rsidRPr="002865F5">
        <w:rPr>
          <w:i/>
          <w:iCs/>
          <w:color w:val="000000"/>
          <w:sz w:val="28"/>
          <w:szCs w:val="28"/>
        </w:rPr>
        <w:t>Journal Of Advances In Modeling Earth Systems</w:t>
      </w:r>
      <w:r w:rsidR="002865F5" w:rsidRPr="002865F5">
        <w:rPr>
          <w:color w:val="000000"/>
          <w:sz w:val="28"/>
          <w:szCs w:val="28"/>
          <w:shd w:val="clear" w:color="auto" w:fill="FFFFFF"/>
        </w:rPr>
        <w:t>,</w:t>
      </w:r>
      <w:r w:rsidR="002865F5" w:rsidRPr="002865F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2865F5" w:rsidRPr="002865F5">
        <w:rPr>
          <w:i/>
          <w:iCs/>
          <w:color w:val="000000"/>
          <w:sz w:val="28"/>
          <w:szCs w:val="28"/>
        </w:rPr>
        <w:t>11</w:t>
      </w:r>
      <w:r w:rsidR="002865F5" w:rsidRPr="002865F5">
        <w:rPr>
          <w:color w:val="000000"/>
          <w:sz w:val="28"/>
          <w:szCs w:val="28"/>
          <w:shd w:val="clear" w:color="auto" w:fill="FFFFFF"/>
        </w:rPr>
        <w:t xml:space="preserve">(7), 2259-2289. </w:t>
      </w:r>
      <w:hyperlink r:id="rId9" w:history="1">
        <w:r w:rsidR="002865F5" w:rsidRPr="002865F5">
          <w:rPr>
            <w:rStyle w:val="ab"/>
            <w:sz w:val="28"/>
            <w:szCs w:val="28"/>
            <w:shd w:val="clear" w:color="auto" w:fill="FFFFFF"/>
          </w:rPr>
          <w:t>https://doi.org/10.1029/2019ms001655</w:t>
        </w:r>
      </w:hyperlink>
      <w:r w:rsidR="002865F5" w:rsidRPr="002865F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ACD717C" w14:textId="74E9C205" w:rsidR="00090E27" w:rsidRPr="00090E27" w:rsidRDefault="00090E27" w:rsidP="00684F72">
      <w:pPr>
        <w:pStyle w:val="a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090E27">
        <w:rPr>
          <w:sz w:val="28"/>
          <w:szCs w:val="28"/>
        </w:rPr>
        <w:t>Hiersch, L. (n.d.). Fetal Medicine (Third Edition) (3rd ed., pp. 254-262) (Y. Yaron, Ed.). Fetal Medicine (Third</w:t>
      </w:r>
      <w:r>
        <w:rPr>
          <w:sz w:val="28"/>
          <w:szCs w:val="28"/>
          <w:lang w:val="ru-RU"/>
        </w:rPr>
        <w:t xml:space="preserve"> </w:t>
      </w:r>
      <w:r w:rsidRPr="00090E27">
        <w:rPr>
          <w:sz w:val="28"/>
          <w:szCs w:val="28"/>
        </w:rPr>
        <w:t>Edition). doi:doi.org/10.1016/B978-0-7020-6956-7.00026-9</w:t>
      </w:r>
    </w:p>
    <w:p w14:paraId="18E80352" w14:textId="77777777" w:rsidR="002865F5" w:rsidRPr="002865F5" w:rsidRDefault="002865F5" w:rsidP="00684F72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5F5">
        <w:rPr>
          <w:color w:val="000000"/>
          <w:sz w:val="28"/>
          <w:szCs w:val="28"/>
          <w:lang w:val="en-US"/>
        </w:rPr>
        <w:t xml:space="preserve">Lee, A., Lee, S., Jung, C., Park, G., Lee, K., &amp; Choi, H. et al. (2018). Use of the Ion AmpliSeq Cancer Hotspot Panel in clinical molecular pathology laboratories for analysis of solid tumours: With emphasis on validation with </w:t>
      </w:r>
      <w:r w:rsidRPr="002865F5">
        <w:rPr>
          <w:color w:val="000000"/>
          <w:sz w:val="28"/>
          <w:szCs w:val="28"/>
          <w:lang w:val="en-US"/>
        </w:rPr>
        <w:lastRenderedPageBreak/>
        <w:t>relevant single molecular pathology tests and the Oncomine Focus Assay.</w:t>
      </w:r>
      <w:r w:rsidRPr="002865F5">
        <w:rPr>
          <w:rStyle w:val="apple-converted-space"/>
          <w:color w:val="000000"/>
          <w:sz w:val="28"/>
          <w:szCs w:val="28"/>
          <w:lang w:val="en-US"/>
        </w:rPr>
        <w:t> </w:t>
      </w:r>
      <w:r w:rsidRPr="002865F5">
        <w:rPr>
          <w:i/>
          <w:iCs/>
          <w:color w:val="000000"/>
          <w:sz w:val="28"/>
          <w:szCs w:val="28"/>
        </w:rPr>
        <w:t>Pathology - Research And Practice</w:t>
      </w:r>
      <w:r w:rsidRPr="002865F5">
        <w:rPr>
          <w:color w:val="000000"/>
          <w:sz w:val="28"/>
          <w:szCs w:val="28"/>
        </w:rPr>
        <w:t>,</w:t>
      </w:r>
      <w:r w:rsidRPr="002865F5">
        <w:rPr>
          <w:rStyle w:val="apple-converted-space"/>
          <w:color w:val="000000"/>
          <w:sz w:val="28"/>
          <w:szCs w:val="28"/>
        </w:rPr>
        <w:t> </w:t>
      </w:r>
      <w:r w:rsidRPr="002865F5">
        <w:rPr>
          <w:i/>
          <w:iCs/>
          <w:color w:val="000000"/>
          <w:sz w:val="28"/>
          <w:szCs w:val="28"/>
        </w:rPr>
        <w:t>214</w:t>
      </w:r>
      <w:r w:rsidRPr="002865F5">
        <w:rPr>
          <w:color w:val="000000"/>
          <w:sz w:val="28"/>
          <w:szCs w:val="28"/>
        </w:rPr>
        <w:t xml:space="preserve">(5), 713-719. </w:t>
      </w:r>
      <w:hyperlink r:id="rId10" w:history="1">
        <w:r w:rsidRPr="002865F5">
          <w:rPr>
            <w:rStyle w:val="ab"/>
            <w:sz w:val="28"/>
            <w:szCs w:val="28"/>
          </w:rPr>
          <w:t>https://doi.org/10.1016/j.prp.2018.03.009</w:t>
        </w:r>
      </w:hyperlink>
      <w:r w:rsidRPr="002865F5">
        <w:rPr>
          <w:color w:val="000000"/>
          <w:sz w:val="28"/>
          <w:szCs w:val="28"/>
        </w:rPr>
        <w:t xml:space="preserve"> </w:t>
      </w:r>
    </w:p>
    <w:p w14:paraId="17D41A69" w14:textId="77777777" w:rsidR="002865F5" w:rsidRPr="002865F5" w:rsidRDefault="002865F5" w:rsidP="00684F72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5F5">
        <w:rPr>
          <w:color w:val="000000"/>
          <w:sz w:val="28"/>
          <w:szCs w:val="28"/>
          <w:lang w:val="en-US"/>
        </w:rPr>
        <w:t>Park, J., Yoo, H., Sul, H., Shin, S., Lee, S., &amp; Kim, J. (2020). Genetic Characterization of Molecular Targets in Korean Patients with Gastrointestinal Stromal Tumors.</w:t>
      </w:r>
      <w:r w:rsidRPr="002865F5">
        <w:rPr>
          <w:rStyle w:val="apple-converted-space"/>
          <w:color w:val="000000"/>
          <w:sz w:val="28"/>
          <w:szCs w:val="28"/>
          <w:lang w:val="en-US"/>
        </w:rPr>
        <w:t> </w:t>
      </w:r>
      <w:r w:rsidRPr="002865F5">
        <w:rPr>
          <w:i/>
          <w:iCs/>
          <w:color w:val="000000"/>
          <w:sz w:val="28"/>
          <w:szCs w:val="28"/>
        </w:rPr>
        <w:t>Journal Of Gastric Cancer</w:t>
      </w:r>
      <w:r w:rsidRPr="002865F5">
        <w:rPr>
          <w:color w:val="000000"/>
          <w:sz w:val="28"/>
          <w:szCs w:val="28"/>
        </w:rPr>
        <w:t>,</w:t>
      </w:r>
      <w:r w:rsidRPr="002865F5">
        <w:rPr>
          <w:rStyle w:val="apple-converted-space"/>
          <w:color w:val="000000"/>
          <w:sz w:val="28"/>
          <w:szCs w:val="28"/>
        </w:rPr>
        <w:t> </w:t>
      </w:r>
      <w:r w:rsidRPr="002865F5">
        <w:rPr>
          <w:i/>
          <w:iCs/>
          <w:color w:val="000000"/>
          <w:sz w:val="28"/>
          <w:szCs w:val="28"/>
        </w:rPr>
        <w:t>20</w:t>
      </w:r>
      <w:r w:rsidRPr="002865F5">
        <w:rPr>
          <w:color w:val="000000"/>
          <w:sz w:val="28"/>
          <w:szCs w:val="28"/>
        </w:rPr>
        <w:t xml:space="preserve">(1), 29. </w:t>
      </w:r>
      <w:hyperlink r:id="rId11" w:history="1">
        <w:r w:rsidRPr="002865F5">
          <w:rPr>
            <w:rStyle w:val="ab"/>
            <w:sz w:val="28"/>
            <w:szCs w:val="28"/>
          </w:rPr>
          <w:t>https://doi.org/10.5230/jgc.2020.20.e2</w:t>
        </w:r>
      </w:hyperlink>
      <w:r w:rsidRPr="002865F5">
        <w:rPr>
          <w:color w:val="000000"/>
          <w:sz w:val="28"/>
          <w:szCs w:val="28"/>
        </w:rPr>
        <w:t xml:space="preserve"> </w:t>
      </w:r>
    </w:p>
    <w:p w14:paraId="3F05FBC5" w14:textId="77777777" w:rsidR="002865F5" w:rsidRPr="002865F5" w:rsidRDefault="002865F5" w:rsidP="00684F72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2865F5">
        <w:rPr>
          <w:color w:val="000000"/>
          <w:sz w:val="28"/>
          <w:szCs w:val="28"/>
          <w:lang w:val="en-US"/>
        </w:rPr>
        <w:t>Richards, S., Aziz, N., Bale, S., Bick, D., Das, S., &amp; Gastier-Foster, J. et al. (2015). Standards and guidelines for the interpretation of sequence variants: a joint consensus recommendation of the American College of Medical Genetics and Genomics and the Association for Molecular Pathology.</w:t>
      </w:r>
      <w:r w:rsidRPr="002865F5">
        <w:rPr>
          <w:rStyle w:val="apple-converted-space"/>
          <w:color w:val="000000"/>
          <w:sz w:val="28"/>
          <w:szCs w:val="28"/>
          <w:lang w:val="en-US"/>
        </w:rPr>
        <w:t> </w:t>
      </w:r>
      <w:r w:rsidRPr="002865F5">
        <w:rPr>
          <w:i/>
          <w:iCs/>
          <w:color w:val="000000"/>
          <w:sz w:val="28"/>
          <w:szCs w:val="28"/>
          <w:lang w:val="en-US"/>
        </w:rPr>
        <w:t>Genetics In Medicine</w:t>
      </w:r>
      <w:r w:rsidRPr="002865F5">
        <w:rPr>
          <w:color w:val="000000"/>
          <w:sz w:val="28"/>
          <w:szCs w:val="28"/>
          <w:lang w:val="en-US"/>
        </w:rPr>
        <w:t>,</w:t>
      </w:r>
      <w:r w:rsidRPr="002865F5">
        <w:rPr>
          <w:rStyle w:val="apple-converted-space"/>
          <w:color w:val="000000"/>
          <w:sz w:val="28"/>
          <w:szCs w:val="28"/>
          <w:lang w:val="en-US"/>
        </w:rPr>
        <w:t> </w:t>
      </w:r>
      <w:r w:rsidRPr="002865F5">
        <w:rPr>
          <w:i/>
          <w:iCs/>
          <w:color w:val="000000"/>
          <w:sz w:val="28"/>
          <w:szCs w:val="28"/>
          <w:lang w:val="en-US"/>
        </w:rPr>
        <w:t>17</w:t>
      </w:r>
      <w:r w:rsidRPr="002865F5">
        <w:rPr>
          <w:color w:val="000000"/>
          <w:sz w:val="28"/>
          <w:szCs w:val="28"/>
          <w:lang w:val="en-US"/>
        </w:rPr>
        <w:t xml:space="preserve">(5), 405-423. </w:t>
      </w:r>
      <w:hyperlink r:id="rId12" w:history="1">
        <w:r w:rsidRPr="002865F5">
          <w:rPr>
            <w:rStyle w:val="ab"/>
            <w:sz w:val="28"/>
            <w:szCs w:val="28"/>
            <w:lang w:val="en-US"/>
          </w:rPr>
          <w:t>https://doi.org/10.1038/gim.2015.30</w:t>
        </w:r>
      </w:hyperlink>
    </w:p>
    <w:p w14:paraId="6398954C" w14:textId="77777777" w:rsidR="002865F5" w:rsidRPr="002865F5" w:rsidRDefault="002865F5" w:rsidP="00684F72">
      <w:pPr>
        <w:pStyle w:val="a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2865F5">
        <w:rPr>
          <w:color w:val="000000"/>
          <w:sz w:val="28"/>
          <w:szCs w:val="28"/>
          <w:shd w:val="clear" w:color="auto" w:fill="FFFFFF"/>
        </w:rPr>
        <w:t>Tan, P., He, L., Cui, J., Qian, C., Cao, X., &amp; Lin, M. et al. (2017). Assembly of the WHIP-TRIM14-PPP6C Mitochondrial Complex Promotes RIG-I-Mediated Antiviral Signaling.</w:t>
      </w:r>
      <w:r w:rsidRPr="002865F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865F5">
        <w:rPr>
          <w:i/>
          <w:iCs/>
          <w:color w:val="000000"/>
          <w:sz w:val="28"/>
          <w:szCs w:val="28"/>
        </w:rPr>
        <w:t>Molecular Cell</w:t>
      </w:r>
      <w:r w:rsidRPr="002865F5">
        <w:rPr>
          <w:color w:val="000000"/>
          <w:sz w:val="28"/>
          <w:szCs w:val="28"/>
          <w:shd w:val="clear" w:color="auto" w:fill="FFFFFF"/>
        </w:rPr>
        <w:t>,</w:t>
      </w:r>
      <w:r w:rsidRPr="002865F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865F5">
        <w:rPr>
          <w:i/>
          <w:iCs/>
          <w:color w:val="000000"/>
          <w:sz w:val="28"/>
          <w:szCs w:val="28"/>
        </w:rPr>
        <w:t>68</w:t>
      </w:r>
      <w:r w:rsidRPr="002865F5">
        <w:rPr>
          <w:color w:val="000000"/>
          <w:sz w:val="28"/>
          <w:szCs w:val="28"/>
          <w:shd w:val="clear" w:color="auto" w:fill="FFFFFF"/>
        </w:rPr>
        <w:t xml:space="preserve">(2), 293-307.e5.  </w:t>
      </w:r>
      <w:hyperlink r:id="rId13" w:history="1">
        <w:r w:rsidRPr="002865F5">
          <w:rPr>
            <w:rStyle w:val="ab"/>
            <w:sz w:val="28"/>
            <w:szCs w:val="28"/>
            <w:shd w:val="clear" w:color="auto" w:fill="FFFFFF"/>
          </w:rPr>
          <w:t>https://doi.org/10.1016/j.molcel.2017.09.035</w:t>
        </w:r>
      </w:hyperlink>
      <w:r w:rsidRPr="002865F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FA4718D" w14:textId="77777777" w:rsidR="002865F5" w:rsidRPr="002865F5" w:rsidRDefault="002865F5" w:rsidP="00684F72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5F5">
        <w:rPr>
          <w:color w:val="000000"/>
          <w:sz w:val="28"/>
          <w:szCs w:val="28"/>
          <w:lang w:val="en-US"/>
        </w:rPr>
        <w:t>von Baumgarten, L., Kumbrink, J., Jung, A., Reischer, A., Flach, M., &amp; Liebmann, S. et al. (2020). Therapeutic management of neuro-oncologic patients - potential relevance of CSF liquid biopsy.</w:t>
      </w:r>
      <w:r w:rsidRPr="002865F5">
        <w:rPr>
          <w:rStyle w:val="apple-converted-space"/>
          <w:color w:val="000000"/>
          <w:sz w:val="28"/>
          <w:szCs w:val="28"/>
          <w:lang w:val="en-US"/>
        </w:rPr>
        <w:t> </w:t>
      </w:r>
      <w:r w:rsidRPr="002865F5">
        <w:rPr>
          <w:i/>
          <w:iCs/>
          <w:color w:val="000000"/>
          <w:sz w:val="28"/>
          <w:szCs w:val="28"/>
        </w:rPr>
        <w:t>Theranostics</w:t>
      </w:r>
      <w:r w:rsidRPr="002865F5">
        <w:rPr>
          <w:color w:val="000000"/>
          <w:sz w:val="28"/>
          <w:szCs w:val="28"/>
        </w:rPr>
        <w:t>,</w:t>
      </w:r>
      <w:r w:rsidRPr="002865F5">
        <w:rPr>
          <w:rStyle w:val="apple-converted-space"/>
          <w:color w:val="000000"/>
          <w:sz w:val="28"/>
          <w:szCs w:val="28"/>
        </w:rPr>
        <w:t> </w:t>
      </w:r>
      <w:r w:rsidRPr="002865F5">
        <w:rPr>
          <w:i/>
          <w:iCs/>
          <w:color w:val="000000"/>
          <w:sz w:val="28"/>
          <w:szCs w:val="28"/>
        </w:rPr>
        <w:t>10</w:t>
      </w:r>
      <w:r w:rsidRPr="002865F5">
        <w:rPr>
          <w:color w:val="000000"/>
          <w:sz w:val="28"/>
          <w:szCs w:val="28"/>
        </w:rPr>
        <w:t xml:space="preserve">(2), 856-866. </w:t>
      </w:r>
      <w:hyperlink r:id="rId14" w:history="1">
        <w:r w:rsidRPr="002865F5">
          <w:rPr>
            <w:rStyle w:val="ab"/>
            <w:sz w:val="28"/>
            <w:szCs w:val="28"/>
          </w:rPr>
          <w:t>https://doi.org/10.7150/thno.36884</w:t>
        </w:r>
      </w:hyperlink>
      <w:r w:rsidRPr="002865F5">
        <w:rPr>
          <w:color w:val="000000"/>
          <w:sz w:val="28"/>
          <w:szCs w:val="28"/>
        </w:rPr>
        <w:t xml:space="preserve"> </w:t>
      </w:r>
    </w:p>
    <w:p w14:paraId="12A53279" w14:textId="77777777" w:rsidR="002865F5" w:rsidRPr="002865F5" w:rsidRDefault="002865F5" w:rsidP="00684F72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5F5">
        <w:rPr>
          <w:color w:val="000000"/>
          <w:sz w:val="28"/>
          <w:szCs w:val="28"/>
          <w:lang w:val="en-US"/>
        </w:rPr>
        <w:t>Williams, H., Walsh, K., Diamond, A., Oniscu, A., &amp; Deans, Z. (2018). Validation of the Oncomine™ focus panel for next-generation sequencing of clinical tumour samples.</w:t>
      </w:r>
      <w:r w:rsidRPr="002865F5">
        <w:rPr>
          <w:rStyle w:val="apple-converted-space"/>
          <w:color w:val="000000"/>
          <w:sz w:val="28"/>
          <w:szCs w:val="28"/>
          <w:lang w:val="en-US"/>
        </w:rPr>
        <w:t> </w:t>
      </w:r>
      <w:r w:rsidRPr="002865F5">
        <w:rPr>
          <w:i/>
          <w:iCs/>
          <w:color w:val="000000"/>
          <w:sz w:val="28"/>
          <w:szCs w:val="28"/>
        </w:rPr>
        <w:t>Virchows Archiv</w:t>
      </w:r>
      <w:r w:rsidRPr="002865F5">
        <w:rPr>
          <w:color w:val="000000"/>
          <w:sz w:val="28"/>
          <w:szCs w:val="28"/>
        </w:rPr>
        <w:t>,</w:t>
      </w:r>
      <w:r w:rsidRPr="002865F5">
        <w:rPr>
          <w:rStyle w:val="apple-converted-space"/>
          <w:color w:val="000000"/>
          <w:sz w:val="28"/>
          <w:szCs w:val="28"/>
        </w:rPr>
        <w:t> </w:t>
      </w:r>
      <w:r w:rsidRPr="002865F5">
        <w:rPr>
          <w:i/>
          <w:iCs/>
          <w:color w:val="000000"/>
          <w:sz w:val="28"/>
          <w:szCs w:val="28"/>
        </w:rPr>
        <w:t>473</w:t>
      </w:r>
      <w:r w:rsidRPr="002865F5">
        <w:rPr>
          <w:color w:val="000000"/>
          <w:sz w:val="28"/>
          <w:szCs w:val="28"/>
        </w:rPr>
        <w:t xml:space="preserve">(4), 489-503. </w:t>
      </w:r>
      <w:hyperlink r:id="rId15" w:history="1">
        <w:r w:rsidRPr="002865F5">
          <w:rPr>
            <w:rStyle w:val="ab"/>
            <w:sz w:val="28"/>
            <w:szCs w:val="28"/>
          </w:rPr>
          <w:t>https://doi.org/10.1007/s00428-018-2411-4</w:t>
        </w:r>
      </w:hyperlink>
      <w:r w:rsidRPr="002865F5">
        <w:rPr>
          <w:color w:val="000000"/>
          <w:sz w:val="28"/>
          <w:szCs w:val="28"/>
        </w:rPr>
        <w:t xml:space="preserve"> </w:t>
      </w:r>
    </w:p>
    <w:p w14:paraId="668E165C" w14:textId="77777777" w:rsidR="002865F5" w:rsidRPr="002865F5" w:rsidRDefault="002865F5" w:rsidP="00684F72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ab"/>
          <w:color w:val="000000"/>
          <w:sz w:val="28"/>
          <w:szCs w:val="28"/>
        </w:rPr>
      </w:pPr>
      <w:r w:rsidRPr="002865F5">
        <w:rPr>
          <w:sz w:val="28"/>
          <w:szCs w:val="28"/>
        </w:rPr>
        <w:t xml:space="preserve">Показатели онкологической службы Республики Казахстан за 2018 год (статистические и аналитические данные), КазНИИОиР, Алматы 2019. </w:t>
      </w:r>
      <w:hyperlink r:id="rId16" w:history="1">
        <w:r w:rsidRPr="002865F5">
          <w:rPr>
            <w:rStyle w:val="ab"/>
            <w:sz w:val="28"/>
            <w:szCs w:val="28"/>
          </w:rPr>
          <w:t>https://drive.google.com/file/d/1lXye8lkJRg7G8Tn96gjGoI3brv4buv6e/view</w:t>
        </w:r>
      </w:hyperlink>
    </w:p>
    <w:p w14:paraId="73FCAF6B" w14:textId="77777777" w:rsidR="002865F5" w:rsidRPr="002865F5" w:rsidRDefault="002865F5" w:rsidP="002865F5">
      <w:pPr>
        <w:pStyle w:val="af9"/>
        <w:tabs>
          <w:tab w:val="left" w:pos="993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CBC7132" w14:textId="3BCAEF19" w:rsidR="002865F5" w:rsidRDefault="002865F5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4FF7D177" w14:textId="73A3F3EC" w:rsidR="008826F1" w:rsidRDefault="008826F1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39E7DCBA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0F0B8CE9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4929891B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97DAF11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45B20C59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A907EC2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745BBCCD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7E670CFD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26A4450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1CB9B63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0B14F524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3E0D2731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48D51EA4" w14:textId="77777777" w:rsidR="00684F72" w:rsidRDefault="00684F7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33054E19" w14:textId="77777777" w:rsidR="00684F72" w:rsidRDefault="00684F7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6D91EAB9" w14:textId="77777777" w:rsidR="00684F72" w:rsidRDefault="00684F7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19A556B9" w14:textId="77777777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8B0B047" w14:textId="77777777" w:rsidR="005A79A2" w:rsidRPr="00C35A5F" w:rsidRDefault="005A79A2" w:rsidP="005A79A2">
      <w:pPr>
        <w:rPr>
          <w:b/>
          <w:i/>
          <w:sz w:val="28"/>
          <w:lang w:val="ru-RU"/>
        </w:rPr>
      </w:pPr>
      <w:r w:rsidRPr="00C35A5F">
        <w:rPr>
          <w:b/>
          <w:i/>
          <w:sz w:val="28"/>
          <w:lang w:val="ru-RU"/>
        </w:rPr>
        <w:t>Приложение 1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4"/>
        <w:gridCol w:w="4271"/>
      </w:tblGrid>
      <w:tr w:rsidR="005A79A2" w:rsidRPr="00AB4377" w14:paraId="3328764D" w14:textId="77777777" w:rsidTr="0005135F">
        <w:tc>
          <w:tcPr>
            <w:tcW w:w="4354" w:type="dxa"/>
          </w:tcPr>
          <w:p w14:paraId="7A17C6E8" w14:textId="77777777" w:rsidR="005A79A2" w:rsidRPr="00AB4377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AB4377">
              <w:rPr>
                <w:sz w:val="28"/>
                <w:szCs w:val="24"/>
              </w:rPr>
              <w:t>Температура</w:t>
            </w:r>
          </w:p>
        </w:tc>
        <w:tc>
          <w:tcPr>
            <w:tcW w:w="4271" w:type="dxa"/>
          </w:tcPr>
          <w:p w14:paraId="7D369CC0" w14:textId="77777777" w:rsidR="005A79A2" w:rsidRPr="00AB4377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AB4377">
              <w:rPr>
                <w:sz w:val="28"/>
                <w:szCs w:val="24"/>
              </w:rPr>
              <w:t>Время</w:t>
            </w:r>
          </w:p>
        </w:tc>
      </w:tr>
      <w:tr w:rsidR="005A79A2" w:rsidRPr="00AB4377" w14:paraId="78AAAB04" w14:textId="77777777" w:rsidTr="0005135F">
        <w:tc>
          <w:tcPr>
            <w:tcW w:w="4354" w:type="dxa"/>
          </w:tcPr>
          <w:p w14:paraId="324F27E3" w14:textId="77777777" w:rsidR="005A79A2" w:rsidRPr="00AB4377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AB4377">
              <w:rPr>
                <w:sz w:val="28"/>
                <w:szCs w:val="24"/>
              </w:rPr>
              <w:t>42°C</w:t>
            </w:r>
          </w:p>
        </w:tc>
        <w:tc>
          <w:tcPr>
            <w:tcW w:w="4271" w:type="dxa"/>
          </w:tcPr>
          <w:p w14:paraId="21BA06FC" w14:textId="77777777" w:rsidR="005A79A2" w:rsidRPr="00AB4377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AB4377">
              <w:rPr>
                <w:sz w:val="28"/>
                <w:szCs w:val="24"/>
              </w:rPr>
              <w:t>30 мин</w:t>
            </w:r>
          </w:p>
        </w:tc>
      </w:tr>
      <w:tr w:rsidR="005A79A2" w:rsidRPr="00AB4377" w14:paraId="563FF4AE" w14:textId="77777777" w:rsidTr="0005135F">
        <w:tc>
          <w:tcPr>
            <w:tcW w:w="4354" w:type="dxa"/>
          </w:tcPr>
          <w:p w14:paraId="466F9E81" w14:textId="77777777" w:rsidR="005A79A2" w:rsidRPr="00AB4377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AB4377">
              <w:rPr>
                <w:sz w:val="28"/>
                <w:szCs w:val="24"/>
              </w:rPr>
              <w:t>85°C</w:t>
            </w:r>
          </w:p>
        </w:tc>
        <w:tc>
          <w:tcPr>
            <w:tcW w:w="4271" w:type="dxa"/>
          </w:tcPr>
          <w:p w14:paraId="4320A3FD" w14:textId="77777777" w:rsidR="005A79A2" w:rsidRPr="00AB4377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AB4377">
              <w:rPr>
                <w:sz w:val="28"/>
                <w:szCs w:val="24"/>
              </w:rPr>
              <w:t>5 мин</w:t>
            </w:r>
          </w:p>
        </w:tc>
      </w:tr>
      <w:tr w:rsidR="005A79A2" w:rsidRPr="00AB4377" w14:paraId="226DC0EE" w14:textId="77777777" w:rsidTr="0005135F">
        <w:tc>
          <w:tcPr>
            <w:tcW w:w="4354" w:type="dxa"/>
          </w:tcPr>
          <w:p w14:paraId="6E9A93E5" w14:textId="77777777" w:rsidR="005A79A2" w:rsidRPr="00AB4377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AB4377">
              <w:rPr>
                <w:sz w:val="28"/>
                <w:szCs w:val="24"/>
              </w:rPr>
              <w:t>10°C</w:t>
            </w:r>
          </w:p>
        </w:tc>
        <w:tc>
          <w:tcPr>
            <w:tcW w:w="4271" w:type="dxa"/>
          </w:tcPr>
          <w:p w14:paraId="3B28AC7B" w14:textId="77777777" w:rsidR="005A79A2" w:rsidRPr="00AB4377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AB4377">
              <w:rPr>
                <w:sz w:val="28"/>
                <w:szCs w:val="24"/>
              </w:rPr>
              <w:t>-</w:t>
            </w:r>
          </w:p>
        </w:tc>
      </w:tr>
    </w:tbl>
    <w:p w14:paraId="678F208F" w14:textId="5F34C18C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5A79A2">
        <w:rPr>
          <w:b/>
          <w:sz w:val="28"/>
          <w:szCs w:val="28"/>
          <w:lang w:val="ru-RU"/>
        </w:rPr>
        <w:t xml:space="preserve">Таблица 2. </w:t>
      </w:r>
      <w:r>
        <w:rPr>
          <w:b/>
          <w:sz w:val="28"/>
          <w:szCs w:val="28"/>
          <w:lang w:val="ru-RU"/>
        </w:rPr>
        <w:t>Программа для синтеза кДНК.</w:t>
      </w:r>
    </w:p>
    <w:p w14:paraId="55D3C2DB" w14:textId="77777777" w:rsidR="004A6077" w:rsidRDefault="004A6077" w:rsidP="0081517F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14:paraId="4FB4D89D" w14:textId="2017A429" w:rsidR="005A79A2" w:rsidRPr="00C35A5F" w:rsidRDefault="005A79A2" w:rsidP="005A79A2">
      <w:pPr>
        <w:rPr>
          <w:b/>
          <w:i/>
          <w:sz w:val="28"/>
          <w:lang w:val="ru-RU"/>
        </w:rPr>
      </w:pPr>
      <w:r w:rsidRPr="00C35A5F">
        <w:rPr>
          <w:b/>
          <w:i/>
          <w:sz w:val="28"/>
          <w:lang w:val="ru-RU"/>
        </w:rPr>
        <w:t>Приложение 2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567"/>
        <w:gridCol w:w="2127"/>
        <w:gridCol w:w="2126"/>
        <w:gridCol w:w="1695"/>
      </w:tblGrid>
      <w:tr w:rsidR="005A79A2" w:rsidRPr="00DF7E58" w14:paraId="274D1189" w14:textId="77777777" w:rsidTr="0005135F">
        <w:tc>
          <w:tcPr>
            <w:tcW w:w="2110" w:type="dxa"/>
          </w:tcPr>
          <w:p w14:paraId="46016B65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Этап</w:t>
            </w:r>
          </w:p>
        </w:tc>
        <w:tc>
          <w:tcPr>
            <w:tcW w:w="2694" w:type="dxa"/>
            <w:gridSpan w:val="2"/>
          </w:tcPr>
          <w:p w14:paraId="3F81EBDD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Шаг</w:t>
            </w:r>
          </w:p>
        </w:tc>
        <w:tc>
          <w:tcPr>
            <w:tcW w:w="2126" w:type="dxa"/>
          </w:tcPr>
          <w:p w14:paraId="764265E2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Температура</w:t>
            </w:r>
          </w:p>
        </w:tc>
        <w:tc>
          <w:tcPr>
            <w:tcW w:w="1695" w:type="dxa"/>
          </w:tcPr>
          <w:p w14:paraId="6C4B7ED1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Время</w:t>
            </w:r>
          </w:p>
        </w:tc>
      </w:tr>
      <w:tr w:rsidR="005A79A2" w:rsidRPr="00DF7E58" w14:paraId="485B5F28" w14:textId="77777777" w:rsidTr="0005135F">
        <w:tc>
          <w:tcPr>
            <w:tcW w:w="2110" w:type="dxa"/>
          </w:tcPr>
          <w:p w14:paraId="52A6871D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-</w:t>
            </w:r>
          </w:p>
        </w:tc>
        <w:tc>
          <w:tcPr>
            <w:tcW w:w="2694" w:type="dxa"/>
            <w:gridSpan w:val="2"/>
          </w:tcPr>
          <w:p w14:paraId="599A5546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Активация фермента</w:t>
            </w:r>
          </w:p>
        </w:tc>
        <w:tc>
          <w:tcPr>
            <w:tcW w:w="2126" w:type="dxa"/>
          </w:tcPr>
          <w:p w14:paraId="10C6544C" w14:textId="77777777" w:rsidR="005A79A2" w:rsidRPr="00DF7E58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99°C(98)</w:t>
            </w:r>
          </w:p>
        </w:tc>
        <w:tc>
          <w:tcPr>
            <w:tcW w:w="1695" w:type="dxa"/>
          </w:tcPr>
          <w:p w14:paraId="239C905F" w14:textId="77777777" w:rsidR="005A79A2" w:rsidRPr="00DF7E58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2 мин</w:t>
            </w:r>
          </w:p>
        </w:tc>
      </w:tr>
      <w:tr w:rsidR="005A79A2" w:rsidRPr="00DF7E58" w14:paraId="2C3D2133" w14:textId="77777777" w:rsidTr="0005135F">
        <w:tc>
          <w:tcPr>
            <w:tcW w:w="2110" w:type="dxa"/>
            <w:vMerge w:val="restart"/>
          </w:tcPr>
          <w:p w14:paraId="745E68C8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Цикл (</w:t>
            </w:r>
            <w:r w:rsidRPr="00DF7E58">
              <w:rPr>
                <w:b/>
                <w:sz w:val="28"/>
                <w:szCs w:val="24"/>
              </w:rPr>
              <w:t>30</w:t>
            </w:r>
            <w:r w:rsidRPr="00DF7E58">
              <w:rPr>
                <w:sz w:val="28"/>
                <w:szCs w:val="24"/>
              </w:rPr>
              <w:t>)</w:t>
            </w:r>
          </w:p>
        </w:tc>
        <w:tc>
          <w:tcPr>
            <w:tcW w:w="2694" w:type="dxa"/>
            <w:gridSpan w:val="2"/>
          </w:tcPr>
          <w:p w14:paraId="64E6A608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Денатурация</w:t>
            </w:r>
          </w:p>
        </w:tc>
        <w:tc>
          <w:tcPr>
            <w:tcW w:w="2126" w:type="dxa"/>
          </w:tcPr>
          <w:p w14:paraId="7F7C77F7" w14:textId="77777777" w:rsidR="005A79A2" w:rsidRPr="00DF7E58" w:rsidRDefault="005A79A2" w:rsidP="0005135F">
            <w:pPr>
              <w:jc w:val="center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99°C(98)</w:t>
            </w:r>
          </w:p>
        </w:tc>
        <w:tc>
          <w:tcPr>
            <w:tcW w:w="1695" w:type="dxa"/>
          </w:tcPr>
          <w:p w14:paraId="6513309F" w14:textId="77777777" w:rsidR="005A79A2" w:rsidRPr="00DF7E58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15 сек</w:t>
            </w:r>
          </w:p>
        </w:tc>
      </w:tr>
      <w:tr w:rsidR="005A79A2" w:rsidRPr="00DF7E58" w14:paraId="7F860015" w14:textId="77777777" w:rsidTr="0005135F">
        <w:tc>
          <w:tcPr>
            <w:tcW w:w="2110" w:type="dxa"/>
            <w:vMerge/>
          </w:tcPr>
          <w:p w14:paraId="402F6869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75C55789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Отжиг</w:t>
            </w:r>
          </w:p>
        </w:tc>
        <w:tc>
          <w:tcPr>
            <w:tcW w:w="2126" w:type="dxa"/>
          </w:tcPr>
          <w:p w14:paraId="2EBC2958" w14:textId="77777777" w:rsidR="005A79A2" w:rsidRPr="00DF7E58" w:rsidRDefault="005A79A2" w:rsidP="0005135F">
            <w:pPr>
              <w:jc w:val="center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60°C</w:t>
            </w:r>
          </w:p>
        </w:tc>
        <w:tc>
          <w:tcPr>
            <w:tcW w:w="1695" w:type="dxa"/>
          </w:tcPr>
          <w:p w14:paraId="038AD124" w14:textId="77777777" w:rsidR="005A79A2" w:rsidRPr="00DF7E58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4 мин</w:t>
            </w:r>
          </w:p>
        </w:tc>
      </w:tr>
      <w:tr w:rsidR="005A79A2" w:rsidRPr="00DF7E58" w14:paraId="0B2A9D80" w14:textId="77777777" w:rsidTr="0005135F">
        <w:tc>
          <w:tcPr>
            <w:tcW w:w="2110" w:type="dxa"/>
          </w:tcPr>
          <w:p w14:paraId="52BE13B3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-</w:t>
            </w:r>
          </w:p>
        </w:tc>
        <w:tc>
          <w:tcPr>
            <w:tcW w:w="2694" w:type="dxa"/>
            <w:gridSpan w:val="2"/>
          </w:tcPr>
          <w:p w14:paraId="61068D6C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-</w:t>
            </w:r>
          </w:p>
        </w:tc>
        <w:tc>
          <w:tcPr>
            <w:tcW w:w="2126" w:type="dxa"/>
          </w:tcPr>
          <w:p w14:paraId="536C4871" w14:textId="77777777" w:rsidR="005A79A2" w:rsidRPr="00DF7E58" w:rsidRDefault="005A79A2" w:rsidP="0005135F">
            <w:pPr>
              <w:jc w:val="center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10°C</w:t>
            </w:r>
          </w:p>
        </w:tc>
        <w:tc>
          <w:tcPr>
            <w:tcW w:w="1695" w:type="dxa"/>
          </w:tcPr>
          <w:p w14:paraId="7C23F994" w14:textId="77777777" w:rsidR="005A79A2" w:rsidRPr="00DF7E58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-</w:t>
            </w:r>
          </w:p>
        </w:tc>
      </w:tr>
      <w:tr w:rsidR="005A79A2" w:rsidRPr="00DF7E58" w14:paraId="23761961" w14:textId="77777777" w:rsidTr="0005135F">
        <w:tc>
          <w:tcPr>
            <w:tcW w:w="2677" w:type="dxa"/>
            <w:gridSpan w:val="2"/>
            <w:vMerge w:val="restart"/>
          </w:tcPr>
          <w:p w14:paraId="7CE8FF5A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Тип РНК</w:t>
            </w:r>
          </w:p>
        </w:tc>
        <w:tc>
          <w:tcPr>
            <w:tcW w:w="2127" w:type="dxa"/>
            <w:vMerge w:val="restart"/>
          </w:tcPr>
          <w:p w14:paraId="11992752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DF7E58">
              <w:rPr>
                <w:sz w:val="28"/>
                <w:szCs w:val="24"/>
                <w:lang w:val="ru-RU"/>
              </w:rPr>
              <w:t>Рекомендуемое кол-во циклов (10нг)</w:t>
            </w:r>
          </w:p>
        </w:tc>
        <w:tc>
          <w:tcPr>
            <w:tcW w:w="3821" w:type="dxa"/>
            <w:gridSpan w:val="2"/>
          </w:tcPr>
          <w:p w14:paraId="3B861F93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Регулируемое кол-во циклов</w:t>
            </w:r>
          </w:p>
        </w:tc>
      </w:tr>
      <w:tr w:rsidR="005A79A2" w:rsidRPr="00DF7E58" w14:paraId="529124F8" w14:textId="77777777" w:rsidTr="0005135F">
        <w:tc>
          <w:tcPr>
            <w:tcW w:w="2677" w:type="dxa"/>
            <w:gridSpan w:val="2"/>
            <w:vMerge/>
          </w:tcPr>
          <w:p w14:paraId="04B862F4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127" w:type="dxa"/>
            <w:vMerge/>
          </w:tcPr>
          <w:p w14:paraId="30B8CD69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14:paraId="3CACF369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1 нг РНК</w:t>
            </w:r>
          </w:p>
        </w:tc>
        <w:tc>
          <w:tcPr>
            <w:tcW w:w="1695" w:type="dxa"/>
          </w:tcPr>
          <w:p w14:paraId="5202DACF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100 нг РНК</w:t>
            </w:r>
          </w:p>
        </w:tc>
      </w:tr>
      <w:tr w:rsidR="005A79A2" w:rsidRPr="00DF7E58" w14:paraId="2F399861" w14:textId="77777777" w:rsidTr="0005135F">
        <w:tc>
          <w:tcPr>
            <w:tcW w:w="2677" w:type="dxa"/>
            <w:gridSpan w:val="2"/>
          </w:tcPr>
          <w:p w14:paraId="25441BE8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РНК высокого качества</w:t>
            </w:r>
          </w:p>
        </w:tc>
        <w:tc>
          <w:tcPr>
            <w:tcW w:w="2127" w:type="dxa"/>
          </w:tcPr>
          <w:p w14:paraId="40EF56A4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27</w:t>
            </w:r>
          </w:p>
        </w:tc>
        <w:tc>
          <w:tcPr>
            <w:tcW w:w="2126" w:type="dxa"/>
          </w:tcPr>
          <w:p w14:paraId="38DBB6BB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+3</w:t>
            </w:r>
          </w:p>
        </w:tc>
        <w:tc>
          <w:tcPr>
            <w:tcW w:w="1695" w:type="dxa"/>
          </w:tcPr>
          <w:p w14:paraId="5FFE0603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-3</w:t>
            </w:r>
          </w:p>
        </w:tc>
      </w:tr>
      <w:tr w:rsidR="005A79A2" w:rsidRPr="00DF7E58" w14:paraId="6C9A4D12" w14:textId="77777777" w:rsidTr="0005135F">
        <w:tc>
          <w:tcPr>
            <w:tcW w:w="2677" w:type="dxa"/>
            <w:gridSpan w:val="2"/>
          </w:tcPr>
          <w:p w14:paraId="4F977B4F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РНК из парафинового блока</w:t>
            </w:r>
          </w:p>
        </w:tc>
        <w:tc>
          <w:tcPr>
            <w:tcW w:w="2127" w:type="dxa"/>
          </w:tcPr>
          <w:p w14:paraId="016256C7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30</w:t>
            </w:r>
          </w:p>
        </w:tc>
        <w:tc>
          <w:tcPr>
            <w:tcW w:w="2126" w:type="dxa"/>
          </w:tcPr>
          <w:p w14:paraId="34A7B1F0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+3</w:t>
            </w:r>
          </w:p>
        </w:tc>
        <w:tc>
          <w:tcPr>
            <w:tcW w:w="1695" w:type="dxa"/>
          </w:tcPr>
          <w:p w14:paraId="20620D05" w14:textId="77777777" w:rsidR="005A79A2" w:rsidRPr="00DF7E58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DF7E58">
              <w:rPr>
                <w:sz w:val="28"/>
                <w:szCs w:val="24"/>
              </w:rPr>
              <w:t>-3</w:t>
            </w:r>
          </w:p>
        </w:tc>
      </w:tr>
    </w:tbl>
    <w:p w14:paraId="67E6E622" w14:textId="09AA3A12" w:rsidR="005A79A2" w:rsidRDefault="005A79A2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Таблица 3. Программа для амплификации кДНК</w:t>
      </w:r>
      <w:r w:rsidR="0081517F">
        <w:rPr>
          <w:b/>
          <w:sz w:val="28"/>
          <w:szCs w:val="28"/>
          <w:lang w:val="ru-RU"/>
        </w:rPr>
        <w:t>.</w:t>
      </w:r>
    </w:p>
    <w:p w14:paraId="37E730DD" w14:textId="77777777" w:rsidR="004A6077" w:rsidRDefault="004A6077" w:rsidP="0081517F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14:paraId="7AEA05E7" w14:textId="0D639F7B" w:rsidR="005A79A2" w:rsidRPr="00C35A5F" w:rsidRDefault="005A79A2" w:rsidP="005A79A2">
      <w:pPr>
        <w:rPr>
          <w:b/>
          <w:i/>
          <w:sz w:val="28"/>
          <w:lang w:val="ru-RU"/>
        </w:rPr>
      </w:pPr>
      <w:r w:rsidRPr="00C35A5F">
        <w:rPr>
          <w:b/>
          <w:i/>
          <w:sz w:val="28"/>
          <w:lang w:val="ru-RU"/>
        </w:rPr>
        <w:t>Приложение 3</w:t>
      </w:r>
    </w:p>
    <w:tbl>
      <w:tblPr>
        <w:tblStyle w:val="ac"/>
        <w:tblW w:w="9198" w:type="dxa"/>
        <w:tblInd w:w="720" w:type="dxa"/>
        <w:tblLook w:val="04A0" w:firstRow="1" w:lastRow="0" w:firstColumn="1" w:lastColumn="0" w:noHBand="0" w:noVBand="1"/>
      </w:tblPr>
      <w:tblGrid>
        <w:gridCol w:w="2079"/>
        <w:gridCol w:w="2198"/>
        <w:gridCol w:w="2239"/>
        <w:gridCol w:w="2682"/>
      </w:tblGrid>
      <w:tr w:rsidR="005A79A2" w:rsidRPr="00BF1B11" w14:paraId="2990565D" w14:textId="77777777" w:rsidTr="0005135F">
        <w:tc>
          <w:tcPr>
            <w:tcW w:w="2079" w:type="dxa"/>
          </w:tcPr>
          <w:p w14:paraId="5726EB95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Этап</w:t>
            </w:r>
          </w:p>
        </w:tc>
        <w:tc>
          <w:tcPr>
            <w:tcW w:w="2198" w:type="dxa"/>
          </w:tcPr>
          <w:p w14:paraId="0B288AB9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Шаг</w:t>
            </w:r>
          </w:p>
        </w:tc>
        <w:tc>
          <w:tcPr>
            <w:tcW w:w="2239" w:type="dxa"/>
          </w:tcPr>
          <w:p w14:paraId="2D5E9BA6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Температура</w:t>
            </w:r>
          </w:p>
        </w:tc>
        <w:tc>
          <w:tcPr>
            <w:tcW w:w="2682" w:type="dxa"/>
          </w:tcPr>
          <w:p w14:paraId="2185EAE0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Время</w:t>
            </w:r>
          </w:p>
        </w:tc>
      </w:tr>
      <w:tr w:rsidR="005A79A2" w:rsidRPr="00BF1B11" w14:paraId="58D1BE75" w14:textId="77777777" w:rsidTr="0005135F">
        <w:tc>
          <w:tcPr>
            <w:tcW w:w="2079" w:type="dxa"/>
          </w:tcPr>
          <w:p w14:paraId="214DF019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-</w:t>
            </w:r>
          </w:p>
        </w:tc>
        <w:tc>
          <w:tcPr>
            <w:tcW w:w="2198" w:type="dxa"/>
          </w:tcPr>
          <w:p w14:paraId="4600BF68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Активация фермента</w:t>
            </w:r>
          </w:p>
        </w:tc>
        <w:tc>
          <w:tcPr>
            <w:tcW w:w="2239" w:type="dxa"/>
          </w:tcPr>
          <w:p w14:paraId="25BBC7D5" w14:textId="77777777" w:rsidR="005A79A2" w:rsidRPr="00BF1B11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99°</w:t>
            </w:r>
            <w:r w:rsidRPr="00FF2429">
              <w:rPr>
                <w:sz w:val="28"/>
                <w:szCs w:val="24"/>
              </w:rPr>
              <w:t>C</w:t>
            </w:r>
          </w:p>
        </w:tc>
        <w:tc>
          <w:tcPr>
            <w:tcW w:w="2682" w:type="dxa"/>
          </w:tcPr>
          <w:p w14:paraId="2FEE020F" w14:textId="77777777" w:rsidR="005A79A2" w:rsidRPr="00BF1B11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2 мин</w:t>
            </w:r>
          </w:p>
        </w:tc>
      </w:tr>
      <w:tr w:rsidR="005A79A2" w:rsidRPr="00BF1B11" w14:paraId="77BE0CBB" w14:textId="77777777" w:rsidTr="0005135F">
        <w:tc>
          <w:tcPr>
            <w:tcW w:w="2079" w:type="dxa"/>
            <w:vMerge w:val="restart"/>
          </w:tcPr>
          <w:p w14:paraId="01847383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Цикл (</w:t>
            </w:r>
            <w:r w:rsidRPr="00BF1B11">
              <w:rPr>
                <w:b/>
                <w:sz w:val="28"/>
                <w:szCs w:val="24"/>
                <w:lang w:val="ru-RU"/>
              </w:rPr>
              <w:t>20</w:t>
            </w:r>
            <w:r w:rsidRPr="00BF1B11">
              <w:rPr>
                <w:sz w:val="28"/>
                <w:szCs w:val="24"/>
                <w:lang w:val="ru-RU"/>
              </w:rPr>
              <w:t>)</w:t>
            </w:r>
          </w:p>
        </w:tc>
        <w:tc>
          <w:tcPr>
            <w:tcW w:w="2198" w:type="dxa"/>
          </w:tcPr>
          <w:p w14:paraId="5150165F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Денатурация</w:t>
            </w:r>
          </w:p>
        </w:tc>
        <w:tc>
          <w:tcPr>
            <w:tcW w:w="2239" w:type="dxa"/>
          </w:tcPr>
          <w:p w14:paraId="087713AE" w14:textId="77777777" w:rsidR="005A79A2" w:rsidRPr="00BF1B11" w:rsidRDefault="005A79A2" w:rsidP="0005135F">
            <w:pPr>
              <w:jc w:val="center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99°</w:t>
            </w:r>
            <w:r w:rsidRPr="00FF2429">
              <w:rPr>
                <w:sz w:val="28"/>
                <w:szCs w:val="24"/>
              </w:rPr>
              <w:t>C</w:t>
            </w:r>
          </w:p>
        </w:tc>
        <w:tc>
          <w:tcPr>
            <w:tcW w:w="2682" w:type="dxa"/>
          </w:tcPr>
          <w:p w14:paraId="5B3ABEFE" w14:textId="77777777" w:rsidR="005A79A2" w:rsidRPr="00BF1B11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15 сек</w:t>
            </w:r>
          </w:p>
        </w:tc>
      </w:tr>
      <w:tr w:rsidR="005A79A2" w:rsidRPr="00BF1B11" w14:paraId="4DD6621D" w14:textId="77777777" w:rsidTr="0005135F">
        <w:tc>
          <w:tcPr>
            <w:tcW w:w="2079" w:type="dxa"/>
            <w:vMerge/>
          </w:tcPr>
          <w:p w14:paraId="50FB68CE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</w:p>
        </w:tc>
        <w:tc>
          <w:tcPr>
            <w:tcW w:w="2198" w:type="dxa"/>
          </w:tcPr>
          <w:p w14:paraId="57F07EE0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Отжиг</w:t>
            </w:r>
          </w:p>
        </w:tc>
        <w:tc>
          <w:tcPr>
            <w:tcW w:w="2239" w:type="dxa"/>
          </w:tcPr>
          <w:p w14:paraId="404041A0" w14:textId="77777777" w:rsidR="005A79A2" w:rsidRPr="00BF1B11" w:rsidRDefault="005A79A2" w:rsidP="0005135F">
            <w:pPr>
              <w:jc w:val="center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60°</w:t>
            </w:r>
            <w:r w:rsidRPr="00FF2429">
              <w:rPr>
                <w:sz w:val="28"/>
                <w:szCs w:val="24"/>
              </w:rPr>
              <w:t>C</w:t>
            </w:r>
          </w:p>
        </w:tc>
        <w:tc>
          <w:tcPr>
            <w:tcW w:w="2682" w:type="dxa"/>
          </w:tcPr>
          <w:p w14:paraId="7C226054" w14:textId="77777777" w:rsidR="005A79A2" w:rsidRPr="00BF1B11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4 мин</w:t>
            </w:r>
          </w:p>
        </w:tc>
      </w:tr>
      <w:tr w:rsidR="005A79A2" w:rsidRPr="00BF1B11" w14:paraId="0F4FFDF3" w14:textId="77777777" w:rsidTr="0005135F">
        <w:tc>
          <w:tcPr>
            <w:tcW w:w="2079" w:type="dxa"/>
          </w:tcPr>
          <w:p w14:paraId="347EC615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-</w:t>
            </w:r>
          </w:p>
        </w:tc>
        <w:tc>
          <w:tcPr>
            <w:tcW w:w="2198" w:type="dxa"/>
          </w:tcPr>
          <w:p w14:paraId="7E81DB68" w14:textId="77777777" w:rsidR="005A79A2" w:rsidRPr="00BF1B11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-</w:t>
            </w:r>
          </w:p>
        </w:tc>
        <w:tc>
          <w:tcPr>
            <w:tcW w:w="2239" w:type="dxa"/>
          </w:tcPr>
          <w:p w14:paraId="56CB256F" w14:textId="77777777" w:rsidR="005A79A2" w:rsidRPr="00BF1B11" w:rsidRDefault="005A79A2" w:rsidP="0005135F">
            <w:pPr>
              <w:jc w:val="center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10°</w:t>
            </w:r>
            <w:r w:rsidRPr="00FF2429">
              <w:rPr>
                <w:sz w:val="28"/>
                <w:szCs w:val="24"/>
              </w:rPr>
              <w:t>C</w:t>
            </w:r>
          </w:p>
        </w:tc>
        <w:tc>
          <w:tcPr>
            <w:tcW w:w="2682" w:type="dxa"/>
          </w:tcPr>
          <w:p w14:paraId="4A67E884" w14:textId="77777777" w:rsidR="005A79A2" w:rsidRPr="00BF1B11" w:rsidRDefault="005A79A2" w:rsidP="0005135F">
            <w:pPr>
              <w:pStyle w:val="ae"/>
              <w:ind w:left="0"/>
              <w:jc w:val="center"/>
              <w:rPr>
                <w:sz w:val="28"/>
                <w:szCs w:val="24"/>
                <w:lang w:val="ru-RU"/>
              </w:rPr>
            </w:pPr>
            <w:r w:rsidRPr="00BF1B11">
              <w:rPr>
                <w:sz w:val="28"/>
                <w:szCs w:val="24"/>
                <w:lang w:val="ru-RU"/>
              </w:rPr>
              <w:t>-</w:t>
            </w:r>
          </w:p>
        </w:tc>
      </w:tr>
    </w:tbl>
    <w:p w14:paraId="6F0969A6" w14:textId="62828679" w:rsidR="005A79A2" w:rsidRPr="0081517F" w:rsidRDefault="005A79A2" w:rsidP="0081517F">
      <w:pPr>
        <w:ind w:firstLine="720"/>
        <w:rPr>
          <w:b/>
          <w:sz w:val="28"/>
          <w:lang w:val="ru-RU"/>
        </w:rPr>
      </w:pPr>
      <w:r w:rsidRPr="0081517F">
        <w:rPr>
          <w:b/>
          <w:sz w:val="28"/>
          <w:lang w:val="ru-RU"/>
        </w:rPr>
        <w:t>Таблица 4. Программа для ДНК-таргетной амплификации</w:t>
      </w:r>
      <w:r w:rsidR="0081517F">
        <w:rPr>
          <w:b/>
          <w:sz w:val="28"/>
          <w:lang w:val="ru-RU"/>
        </w:rPr>
        <w:t>.</w:t>
      </w:r>
    </w:p>
    <w:tbl>
      <w:tblPr>
        <w:tblStyle w:val="ac"/>
        <w:tblW w:w="9053" w:type="dxa"/>
        <w:tblInd w:w="720" w:type="dxa"/>
        <w:tblLook w:val="04A0" w:firstRow="1" w:lastRow="0" w:firstColumn="1" w:lastColumn="0" w:noHBand="0" w:noVBand="1"/>
      </w:tblPr>
      <w:tblGrid>
        <w:gridCol w:w="2181"/>
        <w:gridCol w:w="2407"/>
        <w:gridCol w:w="2375"/>
        <w:gridCol w:w="2090"/>
      </w:tblGrid>
      <w:tr w:rsidR="005A79A2" w:rsidRPr="00FF2429" w14:paraId="4B9E207B" w14:textId="77777777" w:rsidTr="0005135F">
        <w:trPr>
          <w:trHeight w:val="263"/>
        </w:trPr>
        <w:tc>
          <w:tcPr>
            <w:tcW w:w="2181" w:type="dxa"/>
            <w:vMerge w:val="restart"/>
          </w:tcPr>
          <w:p w14:paraId="7807D28A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Тип ДНК</w:t>
            </w:r>
          </w:p>
        </w:tc>
        <w:tc>
          <w:tcPr>
            <w:tcW w:w="2407" w:type="dxa"/>
            <w:vMerge w:val="restart"/>
          </w:tcPr>
          <w:p w14:paraId="5F24EE98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  <w:lang w:val="ru-RU"/>
              </w:rPr>
            </w:pPr>
            <w:r w:rsidRPr="00FF2429">
              <w:rPr>
                <w:sz w:val="28"/>
                <w:szCs w:val="24"/>
                <w:lang w:val="ru-RU"/>
              </w:rPr>
              <w:t>Рекомендуемое кол-во циклов (10нг)</w:t>
            </w:r>
          </w:p>
        </w:tc>
        <w:tc>
          <w:tcPr>
            <w:tcW w:w="4465" w:type="dxa"/>
            <w:gridSpan w:val="2"/>
          </w:tcPr>
          <w:p w14:paraId="26E21DCE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Регулируемое кол-во циклов</w:t>
            </w:r>
          </w:p>
        </w:tc>
      </w:tr>
      <w:tr w:rsidR="005A79A2" w:rsidRPr="00FF2429" w14:paraId="5EBA069C" w14:textId="77777777" w:rsidTr="0005135F">
        <w:trPr>
          <w:trHeight w:val="263"/>
        </w:trPr>
        <w:tc>
          <w:tcPr>
            <w:tcW w:w="2181" w:type="dxa"/>
            <w:vMerge/>
          </w:tcPr>
          <w:p w14:paraId="0C50F4D0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407" w:type="dxa"/>
            <w:vMerge/>
          </w:tcPr>
          <w:p w14:paraId="18CC9925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</w:p>
        </w:tc>
        <w:tc>
          <w:tcPr>
            <w:tcW w:w="2375" w:type="dxa"/>
          </w:tcPr>
          <w:p w14:paraId="7C1BE226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1 нг РНК</w:t>
            </w:r>
          </w:p>
        </w:tc>
        <w:tc>
          <w:tcPr>
            <w:tcW w:w="2090" w:type="dxa"/>
          </w:tcPr>
          <w:p w14:paraId="54BFD778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100 нг РНК</w:t>
            </w:r>
          </w:p>
        </w:tc>
      </w:tr>
      <w:tr w:rsidR="005A79A2" w:rsidRPr="00FF2429" w14:paraId="6CC06C12" w14:textId="77777777" w:rsidTr="0005135F">
        <w:trPr>
          <w:trHeight w:val="525"/>
        </w:trPr>
        <w:tc>
          <w:tcPr>
            <w:tcW w:w="2181" w:type="dxa"/>
          </w:tcPr>
          <w:p w14:paraId="219C7DB8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ДНК высокого качества</w:t>
            </w:r>
          </w:p>
        </w:tc>
        <w:tc>
          <w:tcPr>
            <w:tcW w:w="2407" w:type="dxa"/>
          </w:tcPr>
          <w:p w14:paraId="0B8FB6AA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17</w:t>
            </w:r>
          </w:p>
        </w:tc>
        <w:tc>
          <w:tcPr>
            <w:tcW w:w="2375" w:type="dxa"/>
          </w:tcPr>
          <w:p w14:paraId="235F61CA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+3</w:t>
            </w:r>
          </w:p>
        </w:tc>
        <w:tc>
          <w:tcPr>
            <w:tcW w:w="2090" w:type="dxa"/>
          </w:tcPr>
          <w:p w14:paraId="1D37478B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-3</w:t>
            </w:r>
          </w:p>
        </w:tc>
      </w:tr>
      <w:tr w:rsidR="005A79A2" w:rsidRPr="00FF2429" w14:paraId="27B37F63" w14:textId="77777777" w:rsidTr="0005135F">
        <w:trPr>
          <w:trHeight w:val="774"/>
        </w:trPr>
        <w:tc>
          <w:tcPr>
            <w:tcW w:w="2181" w:type="dxa"/>
          </w:tcPr>
          <w:p w14:paraId="2CFEE0CE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 xml:space="preserve">ДНК из парафинового </w:t>
            </w:r>
            <w:r w:rsidRPr="00FF2429">
              <w:rPr>
                <w:sz w:val="28"/>
                <w:szCs w:val="24"/>
              </w:rPr>
              <w:lastRenderedPageBreak/>
              <w:t>блока</w:t>
            </w:r>
          </w:p>
        </w:tc>
        <w:tc>
          <w:tcPr>
            <w:tcW w:w="2407" w:type="dxa"/>
          </w:tcPr>
          <w:p w14:paraId="490318D3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lastRenderedPageBreak/>
              <w:t>20</w:t>
            </w:r>
          </w:p>
        </w:tc>
        <w:tc>
          <w:tcPr>
            <w:tcW w:w="2375" w:type="dxa"/>
          </w:tcPr>
          <w:p w14:paraId="16DC3644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+3</w:t>
            </w:r>
          </w:p>
        </w:tc>
        <w:tc>
          <w:tcPr>
            <w:tcW w:w="2090" w:type="dxa"/>
          </w:tcPr>
          <w:p w14:paraId="191A797D" w14:textId="77777777" w:rsidR="005A79A2" w:rsidRPr="00FF2429" w:rsidRDefault="005A79A2" w:rsidP="0005135F">
            <w:pPr>
              <w:pStyle w:val="ae"/>
              <w:ind w:left="0"/>
              <w:jc w:val="both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-3</w:t>
            </w:r>
          </w:p>
        </w:tc>
      </w:tr>
    </w:tbl>
    <w:p w14:paraId="2E1C813C" w14:textId="446DCA2A" w:rsidR="004A6077" w:rsidRPr="0081517F" w:rsidRDefault="005A79A2" w:rsidP="005A79A2">
      <w:pPr>
        <w:rPr>
          <w:b/>
          <w:sz w:val="28"/>
          <w:lang w:val="ru-RU"/>
        </w:rPr>
      </w:pPr>
      <w:r w:rsidRPr="0081517F">
        <w:rPr>
          <w:b/>
          <w:sz w:val="28"/>
          <w:lang w:val="ru-RU"/>
        </w:rPr>
        <w:t xml:space="preserve">Таблица 5. </w:t>
      </w:r>
      <w:r w:rsidR="004A6077" w:rsidRPr="0081517F">
        <w:rPr>
          <w:b/>
          <w:sz w:val="28"/>
          <w:lang w:val="ru-RU"/>
        </w:rPr>
        <w:t>Схема регулирования циклов при процессе амплификации ДНК</w:t>
      </w:r>
      <w:r w:rsidR="0081517F">
        <w:rPr>
          <w:b/>
          <w:sz w:val="28"/>
          <w:lang w:val="ru-RU"/>
        </w:rPr>
        <w:t>.</w:t>
      </w:r>
    </w:p>
    <w:p w14:paraId="4D1F3A0A" w14:textId="519431AD" w:rsidR="004A6077" w:rsidRPr="00C35A5F" w:rsidRDefault="004A6077" w:rsidP="005A79A2">
      <w:pPr>
        <w:rPr>
          <w:b/>
          <w:i/>
          <w:sz w:val="28"/>
          <w:lang w:val="ru-RU"/>
        </w:rPr>
      </w:pPr>
      <w:r w:rsidRPr="00C35A5F">
        <w:rPr>
          <w:b/>
          <w:i/>
          <w:sz w:val="28"/>
          <w:lang w:val="ru-RU"/>
        </w:rPr>
        <w:t>Приложение 4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44"/>
        <w:gridCol w:w="4281"/>
      </w:tblGrid>
      <w:tr w:rsidR="004A6077" w:rsidRPr="00FF2429" w14:paraId="447E5D26" w14:textId="77777777" w:rsidTr="0005135F">
        <w:tc>
          <w:tcPr>
            <w:tcW w:w="4344" w:type="dxa"/>
          </w:tcPr>
          <w:p w14:paraId="3D428959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Температура</w:t>
            </w:r>
          </w:p>
        </w:tc>
        <w:tc>
          <w:tcPr>
            <w:tcW w:w="4281" w:type="dxa"/>
          </w:tcPr>
          <w:p w14:paraId="3C9BEA75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Время</w:t>
            </w:r>
          </w:p>
        </w:tc>
      </w:tr>
      <w:tr w:rsidR="004A6077" w:rsidRPr="00FF2429" w14:paraId="02F3DDDB" w14:textId="77777777" w:rsidTr="0005135F">
        <w:tc>
          <w:tcPr>
            <w:tcW w:w="4344" w:type="dxa"/>
          </w:tcPr>
          <w:p w14:paraId="3EC8620E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50°C</w:t>
            </w:r>
          </w:p>
        </w:tc>
        <w:tc>
          <w:tcPr>
            <w:tcW w:w="4281" w:type="dxa"/>
          </w:tcPr>
          <w:p w14:paraId="28669877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10 мин</w:t>
            </w:r>
          </w:p>
        </w:tc>
      </w:tr>
      <w:tr w:rsidR="004A6077" w:rsidRPr="00FF2429" w14:paraId="27A25D04" w14:textId="77777777" w:rsidTr="0005135F">
        <w:tc>
          <w:tcPr>
            <w:tcW w:w="4344" w:type="dxa"/>
          </w:tcPr>
          <w:p w14:paraId="6092DF1E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55°C</w:t>
            </w:r>
          </w:p>
        </w:tc>
        <w:tc>
          <w:tcPr>
            <w:tcW w:w="4281" w:type="dxa"/>
          </w:tcPr>
          <w:p w14:paraId="7D866374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10 мин</w:t>
            </w:r>
          </w:p>
        </w:tc>
      </w:tr>
      <w:tr w:rsidR="004A6077" w:rsidRPr="00FF2429" w14:paraId="57491441" w14:textId="77777777" w:rsidTr="0005135F">
        <w:tc>
          <w:tcPr>
            <w:tcW w:w="4344" w:type="dxa"/>
          </w:tcPr>
          <w:p w14:paraId="1AD7304E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60°C</w:t>
            </w:r>
          </w:p>
        </w:tc>
        <w:tc>
          <w:tcPr>
            <w:tcW w:w="4281" w:type="dxa"/>
          </w:tcPr>
          <w:p w14:paraId="4C64EF9C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20 мин</w:t>
            </w:r>
          </w:p>
        </w:tc>
      </w:tr>
      <w:tr w:rsidR="004A6077" w:rsidRPr="00FF2429" w14:paraId="0CF60969" w14:textId="77777777" w:rsidTr="0005135F">
        <w:tc>
          <w:tcPr>
            <w:tcW w:w="4344" w:type="dxa"/>
          </w:tcPr>
          <w:p w14:paraId="299AE0A0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10°C</w:t>
            </w:r>
          </w:p>
        </w:tc>
        <w:tc>
          <w:tcPr>
            <w:tcW w:w="4281" w:type="dxa"/>
          </w:tcPr>
          <w:p w14:paraId="35A819E4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- ( в течении 1 ч)</w:t>
            </w:r>
          </w:p>
        </w:tc>
      </w:tr>
    </w:tbl>
    <w:p w14:paraId="7442791E" w14:textId="5753DA8D" w:rsidR="004A6077" w:rsidRPr="00C35A5F" w:rsidRDefault="004A6077" w:rsidP="00C35A5F">
      <w:pPr>
        <w:ind w:firstLine="720"/>
        <w:rPr>
          <w:b/>
          <w:sz w:val="28"/>
          <w:lang w:val="ru-RU"/>
        </w:rPr>
      </w:pPr>
      <w:r w:rsidRPr="0081517F">
        <w:rPr>
          <w:b/>
          <w:sz w:val="28"/>
          <w:lang w:val="ru-RU"/>
        </w:rPr>
        <w:t>Таблица 6. Программа для амплификации ДНК</w:t>
      </w:r>
      <w:r w:rsidR="0081517F">
        <w:rPr>
          <w:b/>
          <w:sz w:val="28"/>
          <w:lang w:val="ru-RU"/>
        </w:rPr>
        <w:t>.</w:t>
      </w:r>
    </w:p>
    <w:p w14:paraId="358E0E87" w14:textId="3CC80042" w:rsidR="004A6077" w:rsidRPr="00C35A5F" w:rsidRDefault="004A6077" w:rsidP="005A79A2">
      <w:pPr>
        <w:rPr>
          <w:b/>
          <w:i/>
          <w:sz w:val="28"/>
          <w:lang w:val="ru-RU"/>
        </w:rPr>
      </w:pPr>
      <w:r w:rsidRPr="00C35A5F">
        <w:rPr>
          <w:b/>
          <w:i/>
          <w:sz w:val="28"/>
          <w:lang w:val="ru-RU"/>
        </w:rPr>
        <w:t>Приложение 5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44"/>
        <w:gridCol w:w="4281"/>
      </w:tblGrid>
      <w:tr w:rsidR="004A6077" w:rsidRPr="00FF2429" w14:paraId="576A05E1" w14:textId="77777777" w:rsidTr="0005135F">
        <w:tc>
          <w:tcPr>
            <w:tcW w:w="4344" w:type="dxa"/>
          </w:tcPr>
          <w:p w14:paraId="5FBEBE90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Температура</w:t>
            </w:r>
          </w:p>
        </w:tc>
        <w:tc>
          <w:tcPr>
            <w:tcW w:w="4281" w:type="dxa"/>
          </w:tcPr>
          <w:p w14:paraId="33A18B4E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Время</w:t>
            </w:r>
          </w:p>
        </w:tc>
      </w:tr>
      <w:tr w:rsidR="004A6077" w:rsidRPr="00FF2429" w14:paraId="7D63C88E" w14:textId="77777777" w:rsidTr="0005135F">
        <w:tc>
          <w:tcPr>
            <w:tcW w:w="4344" w:type="dxa"/>
          </w:tcPr>
          <w:p w14:paraId="19705AB6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22°C</w:t>
            </w:r>
          </w:p>
        </w:tc>
        <w:tc>
          <w:tcPr>
            <w:tcW w:w="4281" w:type="dxa"/>
          </w:tcPr>
          <w:p w14:paraId="0654C705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30 мин</w:t>
            </w:r>
          </w:p>
        </w:tc>
      </w:tr>
      <w:tr w:rsidR="004A6077" w:rsidRPr="00FF2429" w14:paraId="557556CA" w14:textId="77777777" w:rsidTr="0005135F">
        <w:tc>
          <w:tcPr>
            <w:tcW w:w="4344" w:type="dxa"/>
          </w:tcPr>
          <w:p w14:paraId="7811E332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68°C</w:t>
            </w:r>
          </w:p>
        </w:tc>
        <w:tc>
          <w:tcPr>
            <w:tcW w:w="4281" w:type="dxa"/>
          </w:tcPr>
          <w:p w14:paraId="6145FFDB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5 мин</w:t>
            </w:r>
          </w:p>
        </w:tc>
      </w:tr>
      <w:tr w:rsidR="004A6077" w:rsidRPr="00FF2429" w14:paraId="7E2C8A4C" w14:textId="77777777" w:rsidTr="0005135F">
        <w:tc>
          <w:tcPr>
            <w:tcW w:w="4344" w:type="dxa"/>
          </w:tcPr>
          <w:p w14:paraId="118F623F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72°C</w:t>
            </w:r>
          </w:p>
        </w:tc>
        <w:tc>
          <w:tcPr>
            <w:tcW w:w="4281" w:type="dxa"/>
          </w:tcPr>
          <w:p w14:paraId="44B8BCB7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5 мин</w:t>
            </w:r>
          </w:p>
        </w:tc>
      </w:tr>
      <w:tr w:rsidR="004A6077" w:rsidRPr="00FF2429" w14:paraId="300F8161" w14:textId="77777777" w:rsidTr="0005135F">
        <w:tc>
          <w:tcPr>
            <w:tcW w:w="4344" w:type="dxa"/>
          </w:tcPr>
          <w:p w14:paraId="0DC2934D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10°C</w:t>
            </w:r>
          </w:p>
        </w:tc>
        <w:tc>
          <w:tcPr>
            <w:tcW w:w="4281" w:type="dxa"/>
          </w:tcPr>
          <w:p w14:paraId="7C99B707" w14:textId="77777777" w:rsidR="004A6077" w:rsidRPr="00FF2429" w:rsidRDefault="004A6077" w:rsidP="0005135F">
            <w:pPr>
              <w:pStyle w:val="ae"/>
              <w:ind w:left="0"/>
              <w:jc w:val="center"/>
              <w:rPr>
                <w:sz w:val="28"/>
                <w:szCs w:val="24"/>
              </w:rPr>
            </w:pPr>
            <w:r w:rsidRPr="00FF2429">
              <w:rPr>
                <w:sz w:val="28"/>
                <w:szCs w:val="24"/>
              </w:rPr>
              <w:t>- (в течении 24 ч)</w:t>
            </w:r>
          </w:p>
        </w:tc>
      </w:tr>
    </w:tbl>
    <w:p w14:paraId="098F3C65" w14:textId="46F442DE" w:rsidR="004A6077" w:rsidRPr="00C35A5F" w:rsidRDefault="004A6077" w:rsidP="00C35A5F">
      <w:pPr>
        <w:ind w:firstLine="720"/>
        <w:rPr>
          <w:b/>
          <w:sz w:val="28"/>
          <w:lang w:val="ru-RU"/>
        </w:rPr>
      </w:pPr>
      <w:r w:rsidRPr="0081517F">
        <w:rPr>
          <w:b/>
          <w:sz w:val="28"/>
          <w:lang w:val="ru-RU"/>
        </w:rPr>
        <w:t>Таблица 7. Программа для амплификации ДНК.</w:t>
      </w:r>
    </w:p>
    <w:p w14:paraId="1D4E1F6C" w14:textId="0F6B5D48" w:rsidR="004A6077" w:rsidRPr="00C35A5F" w:rsidRDefault="004A6077" w:rsidP="005A79A2">
      <w:pPr>
        <w:rPr>
          <w:b/>
          <w:i/>
          <w:sz w:val="28"/>
          <w:lang w:val="ru-RU"/>
        </w:rPr>
      </w:pPr>
      <w:r w:rsidRPr="00C35A5F">
        <w:rPr>
          <w:b/>
          <w:i/>
          <w:sz w:val="28"/>
          <w:lang w:val="ru-RU"/>
        </w:rPr>
        <w:t>Приложение 6</w:t>
      </w:r>
    </w:p>
    <w:tbl>
      <w:tblPr>
        <w:tblStyle w:val="ac"/>
        <w:tblW w:w="8505" w:type="dxa"/>
        <w:tblInd w:w="850" w:type="dxa"/>
        <w:tblLook w:val="04A0" w:firstRow="1" w:lastRow="0" w:firstColumn="1" w:lastColumn="0" w:noHBand="0" w:noVBand="1"/>
      </w:tblPr>
      <w:tblGrid>
        <w:gridCol w:w="4307"/>
        <w:gridCol w:w="4198"/>
      </w:tblGrid>
      <w:tr w:rsidR="004A6077" w:rsidRPr="0005135F" w14:paraId="22D4F4CB" w14:textId="77777777" w:rsidTr="004A6077">
        <w:trPr>
          <w:trHeight w:val="372"/>
        </w:trPr>
        <w:tc>
          <w:tcPr>
            <w:tcW w:w="4307" w:type="dxa"/>
          </w:tcPr>
          <w:p w14:paraId="30A2DD00" w14:textId="77777777" w:rsidR="004A6077" w:rsidRPr="00FF2429" w:rsidRDefault="004A6077" w:rsidP="0005135F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 w:rsidRPr="00FF2429">
              <w:rPr>
                <w:sz w:val="28"/>
                <w:szCs w:val="28"/>
              </w:rPr>
              <w:t>Реагент</w:t>
            </w:r>
          </w:p>
        </w:tc>
        <w:tc>
          <w:tcPr>
            <w:tcW w:w="4198" w:type="dxa"/>
          </w:tcPr>
          <w:p w14:paraId="73050670" w14:textId="77777777" w:rsidR="004A6077" w:rsidRPr="00FF2429" w:rsidRDefault="004A6077" w:rsidP="0005135F">
            <w:pPr>
              <w:pStyle w:val="ae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FF2429">
              <w:rPr>
                <w:sz w:val="28"/>
                <w:szCs w:val="28"/>
                <w:lang w:val="ru-RU"/>
              </w:rPr>
              <w:t>Кол-во на 96-лун. плашку</w:t>
            </w:r>
          </w:p>
        </w:tc>
      </w:tr>
      <w:tr w:rsidR="004A6077" w:rsidRPr="00FF2429" w14:paraId="2511D245" w14:textId="77777777" w:rsidTr="004A6077">
        <w:trPr>
          <w:trHeight w:val="420"/>
        </w:trPr>
        <w:tc>
          <w:tcPr>
            <w:tcW w:w="4307" w:type="dxa"/>
          </w:tcPr>
          <w:p w14:paraId="5EBFDE32" w14:textId="77777777" w:rsidR="004A6077" w:rsidRPr="0010397A" w:rsidRDefault="004A6077" w:rsidP="0005135F">
            <w:pPr>
              <w:jc w:val="both"/>
              <w:rPr>
                <w:sz w:val="28"/>
                <w:szCs w:val="28"/>
                <w:lang w:val="ru-RU"/>
              </w:rPr>
            </w:pPr>
            <w:r w:rsidRPr="00FF2429">
              <w:rPr>
                <w:sz w:val="28"/>
                <w:szCs w:val="28"/>
              </w:rPr>
              <w:t xml:space="preserve">2X </w:t>
            </w:r>
            <w:r>
              <w:rPr>
                <w:sz w:val="28"/>
                <w:szCs w:val="28"/>
                <w:lang w:val="ru-RU"/>
              </w:rPr>
              <w:t>мастер микс</w:t>
            </w:r>
          </w:p>
        </w:tc>
        <w:tc>
          <w:tcPr>
            <w:tcW w:w="4198" w:type="dxa"/>
          </w:tcPr>
          <w:p w14:paraId="01BC04D3" w14:textId="77777777" w:rsidR="004A6077" w:rsidRPr="00FF2429" w:rsidRDefault="004A6077" w:rsidP="0005135F">
            <w:pPr>
              <w:jc w:val="center"/>
              <w:rPr>
                <w:sz w:val="28"/>
                <w:szCs w:val="28"/>
              </w:rPr>
            </w:pPr>
            <w:r w:rsidRPr="00FF2429">
              <w:rPr>
                <w:sz w:val="28"/>
                <w:szCs w:val="28"/>
              </w:rPr>
              <w:t>10 µL</w:t>
            </w:r>
          </w:p>
        </w:tc>
      </w:tr>
      <w:tr w:rsidR="004A6077" w:rsidRPr="00FF2429" w14:paraId="65401B63" w14:textId="77777777" w:rsidTr="004A6077">
        <w:trPr>
          <w:trHeight w:val="411"/>
        </w:trPr>
        <w:tc>
          <w:tcPr>
            <w:tcW w:w="4307" w:type="dxa"/>
          </w:tcPr>
          <w:p w14:paraId="37BC5CB6" w14:textId="307CC84D" w:rsidR="004A6077" w:rsidRPr="0010397A" w:rsidRDefault="004A6077" w:rsidP="0005135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20X реагента количественного анализа</w:t>
            </w:r>
          </w:p>
        </w:tc>
        <w:tc>
          <w:tcPr>
            <w:tcW w:w="4198" w:type="dxa"/>
          </w:tcPr>
          <w:p w14:paraId="503D9313" w14:textId="77777777" w:rsidR="004A6077" w:rsidRPr="00FF2429" w:rsidRDefault="004A6077" w:rsidP="0005135F">
            <w:pPr>
              <w:jc w:val="center"/>
              <w:rPr>
                <w:sz w:val="28"/>
                <w:szCs w:val="28"/>
              </w:rPr>
            </w:pPr>
            <w:r w:rsidRPr="00FF2429">
              <w:rPr>
                <w:sz w:val="28"/>
                <w:szCs w:val="28"/>
              </w:rPr>
              <w:t>1 µL</w:t>
            </w:r>
          </w:p>
        </w:tc>
      </w:tr>
      <w:tr w:rsidR="004A6077" w:rsidRPr="00FF2429" w14:paraId="4CB310C6" w14:textId="77777777" w:rsidTr="004A6077">
        <w:tc>
          <w:tcPr>
            <w:tcW w:w="4307" w:type="dxa"/>
          </w:tcPr>
          <w:p w14:paraId="67679CD9" w14:textId="77777777" w:rsidR="004A6077" w:rsidRPr="00FF2429" w:rsidRDefault="004A6077" w:rsidP="0005135F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 w:rsidRPr="00FF2429">
              <w:rPr>
                <w:sz w:val="28"/>
                <w:szCs w:val="28"/>
              </w:rPr>
              <w:t>Всего</w:t>
            </w:r>
          </w:p>
        </w:tc>
        <w:tc>
          <w:tcPr>
            <w:tcW w:w="4198" w:type="dxa"/>
          </w:tcPr>
          <w:p w14:paraId="0CF922A7" w14:textId="77777777" w:rsidR="004A6077" w:rsidRPr="00FF2429" w:rsidRDefault="004A6077" w:rsidP="0005135F">
            <w:pPr>
              <w:jc w:val="center"/>
              <w:rPr>
                <w:sz w:val="28"/>
                <w:szCs w:val="28"/>
              </w:rPr>
            </w:pPr>
            <w:r w:rsidRPr="00FF2429">
              <w:rPr>
                <w:sz w:val="28"/>
                <w:szCs w:val="28"/>
              </w:rPr>
              <w:t>11 µL</w:t>
            </w:r>
          </w:p>
        </w:tc>
      </w:tr>
    </w:tbl>
    <w:p w14:paraId="5AF26567" w14:textId="48512AD0" w:rsidR="004A6077" w:rsidRPr="0081517F" w:rsidRDefault="004A6077" w:rsidP="0081517F">
      <w:pPr>
        <w:ind w:firstLine="720"/>
        <w:rPr>
          <w:b/>
          <w:sz w:val="28"/>
          <w:lang w:val="ru-RU"/>
        </w:rPr>
      </w:pPr>
      <w:r w:rsidRPr="0081517F">
        <w:rPr>
          <w:b/>
          <w:sz w:val="28"/>
          <w:lang w:val="ru-RU"/>
        </w:rPr>
        <w:t>Таблица 8. Список реагентов для приготовления ПЦР мастер микс.</w:t>
      </w:r>
    </w:p>
    <w:p w14:paraId="2028F71D" w14:textId="5E9CCD14" w:rsidR="004A6077" w:rsidRPr="00C35A5F" w:rsidRDefault="004A6077" w:rsidP="005A79A2">
      <w:pPr>
        <w:rPr>
          <w:b/>
          <w:i/>
          <w:sz w:val="28"/>
          <w:lang w:val="ru-RU"/>
        </w:rPr>
      </w:pPr>
      <w:r w:rsidRPr="00C35A5F">
        <w:rPr>
          <w:b/>
          <w:i/>
          <w:sz w:val="28"/>
          <w:lang w:val="ru-RU"/>
        </w:rPr>
        <w:t>Приложение 7</w:t>
      </w:r>
    </w:p>
    <w:tbl>
      <w:tblPr>
        <w:tblStyle w:val="ac"/>
        <w:tblW w:w="8505" w:type="dxa"/>
        <w:jc w:val="center"/>
        <w:tblLook w:val="04A0" w:firstRow="1" w:lastRow="0" w:firstColumn="1" w:lastColumn="0" w:noHBand="0" w:noVBand="1"/>
      </w:tblPr>
      <w:tblGrid>
        <w:gridCol w:w="4301"/>
        <w:gridCol w:w="4204"/>
      </w:tblGrid>
      <w:tr w:rsidR="005E5653" w:rsidRPr="0005135F" w14:paraId="4B9130BE" w14:textId="77777777" w:rsidTr="0081517F">
        <w:trPr>
          <w:trHeight w:val="430"/>
          <w:jc w:val="center"/>
        </w:trPr>
        <w:tc>
          <w:tcPr>
            <w:tcW w:w="4301" w:type="dxa"/>
          </w:tcPr>
          <w:p w14:paraId="3F61EA3B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Реагент</w:t>
            </w:r>
          </w:p>
        </w:tc>
        <w:tc>
          <w:tcPr>
            <w:tcW w:w="4204" w:type="dxa"/>
          </w:tcPr>
          <w:p w14:paraId="2A63A3D7" w14:textId="77777777" w:rsidR="005E5653" w:rsidRPr="005E5653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E5653">
              <w:rPr>
                <w:sz w:val="24"/>
                <w:szCs w:val="24"/>
                <w:lang w:val="ru-RU"/>
              </w:rPr>
              <w:t>Кол-во на 96-лун. плашку</w:t>
            </w:r>
          </w:p>
        </w:tc>
      </w:tr>
      <w:tr w:rsidR="005E5653" w:rsidRPr="00D84242" w14:paraId="1F2D86D6" w14:textId="77777777" w:rsidTr="0081517F">
        <w:trPr>
          <w:trHeight w:val="422"/>
          <w:jc w:val="center"/>
        </w:trPr>
        <w:tc>
          <w:tcPr>
            <w:tcW w:w="4301" w:type="dxa"/>
          </w:tcPr>
          <w:p w14:paraId="1C07C75C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PCR Master Mix</w:t>
            </w:r>
          </w:p>
        </w:tc>
        <w:tc>
          <w:tcPr>
            <w:tcW w:w="4204" w:type="dxa"/>
          </w:tcPr>
          <w:p w14:paraId="7177E232" w14:textId="77777777" w:rsidR="005E5653" w:rsidRPr="00D84242" w:rsidRDefault="005E5653" w:rsidP="0005135F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11 µL</w:t>
            </w:r>
          </w:p>
        </w:tc>
      </w:tr>
      <w:tr w:rsidR="005E5653" w:rsidRPr="00D84242" w14:paraId="7919BFE0" w14:textId="77777777" w:rsidTr="0081517F">
        <w:trPr>
          <w:jc w:val="center"/>
        </w:trPr>
        <w:tc>
          <w:tcPr>
            <w:tcW w:w="4301" w:type="dxa"/>
          </w:tcPr>
          <w:p w14:paraId="309A7E29" w14:textId="2EC43DEF" w:rsidR="005E5653" w:rsidRPr="00D84242" w:rsidRDefault="005E5653" w:rsidP="0081517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 xml:space="preserve">1:100 </w:t>
            </w:r>
            <w:r w:rsidR="0081517F">
              <w:rPr>
                <w:sz w:val="24"/>
                <w:szCs w:val="24"/>
                <w:lang w:val="kk-KZ"/>
              </w:rPr>
              <w:t>разбавление пробы</w:t>
            </w:r>
            <w:r w:rsidRPr="00D84242">
              <w:rPr>
                <w:sz w:val="24"/>
                <w:szCs w:val="24"/>
              </w:rPr>
              <w:t xml:space="preserve"> (образец)</w:t>
            </w:r>
          </w:p>
        </w:tc>
        <w:tc>
          <w:tcPr>
            <w:tcW w:w="4204" w:type="dxa"/>
          </w:tcPr>
          <w:p w14:paraId="31E6AA23" w14:textId="77777777" w:rsidR="005E5653" w:rsidRPr="00D84242" w:rsidRDefault="005E5653" w:rsidP="0005135F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9 µL</w:t>
            </w:r>
          </w:p>
        </w:tc>
      </w:tr>
    </w:tbl>
    <w:p w14:paraId="7A4708A5" w14:textId="4100C40D" w:rsidR="004A6077" w:rsidRDefault="004A6077" w:rsidP="005A79A2">
      <w:pPr>
        <w:rPr>
          <w:sz w:val="28"/>
          <w:lang w:val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336"/>
        <w:gridCol w:w="1110"/>
        <w:gridCol w:w="1110"/>
        <w:gridCol w:w="1110"/>
        <w:gridCol w:w="696"/>
        <w:gridCol w:w="696"/>
        <w:gridCol w:w="696"/>
        <w:gridCol w:w="370"/>
        <w:gridCol w:w="441"/>
        <w:gridCol w:w="456"/>
        <w:gridCol w:w="456"/>
        <w:gridCol w:w="456"/>
      </w:tblGrid>
      <w:tr w:rsidR="005E5653" w:rsidRPr="00D84242" w14:paraId="266A2352" w14:textId="77777777" w:rsidTr="005E5653">
        <w:trPr>
          <w:jc w:val="center"/>
        </w:trPr>
        <w:tc>
          <w:tcPr>
            <w:tcW w:w="532" w:type="dxa"/>
          </w:tcPr>
          <w:p w14:paraId="185F31E4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1709BC04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6B7EA42A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746CE0BB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0FF66158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7A0126BC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1937FC3A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13D3EF5A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7</w:t>
            </w:r>
          </w:p>
        </w:tc>
        <w:tc>
          <w:tcPr>
            <w:tcW w:w="370" w:type="dxa"/>
          </w:tcPr>
          <w:p w14:paraId="4491FE9A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8</w:t>
            </w:r>
          </w:p>
        </w:tc>
        <w:tc>
          <w:tcPr>
            <w:tcW w:w="441" w:type="dxa"/>
          </w:tcPr>
          <w:p w14:paraId="2FE1288C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6BDD4B17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23968F18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1FC482F" w14:textId="77777777" w:rsidR="005E5653" w:rsidRPr="00D84242" w:rsidRDefault="005E5653" w:rsidP="005E5653">
            <w:pPr>
              <w:pStyle w:val="ae"/>
              <w:ind w:left="0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12</w:t>
            </w:r>
          </w:p>
        </w:tc>
      </w:tr>
      <w:tr w:rsidR="005E5653" w:rsidRPr="00D84242" w14:paraId="770A7241" w14:textId="77777777" w:rsidTr="005E5653">
        <w:trPr>
          <w:jc w:val="center"/>
        </w:trPr>
        <w:tc>
          <w:tcPr>
            <w:tcW w:w="532" w:type="dxa"/>
          </w:tcPr>
          <w:p w14:paraId="50D9B803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А</w:t>
            </w:r>
          </w:p>
        </w:tc>
        <w:tc>
          <w:tcPr>
            <w:tcW w:w="336" w:type="dxa"/>
          </w:tcPr>
          <w:p w14:paraId="4B751FE9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755F8CC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DNA_S1</w:t>
            </w:r>
          </w:p>
        </w:tc>
        <w:tc>
          <w:tcPr>
            <w:tcW w:w="1110" w:type="dxa"/>
          </w:tcPr>
          <w:p w14:paraId="68368B11" w14:textId="77777777" w:rsidR="005E5653" w:rsidRPr="00D84242" w:rsidRDefault="005E5653" w:rsidP="0005135F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DNA_S1</w:t>
            </w:r>
          </w:p>
        </w:tc>
        <w:tc>
          <w:tcPr>
            <w:tcW w:w="1110" w:type="dxa"/>
          </w:tcPr>
          <w:p w14:paraId="0F81E6AB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057AD949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color w:val="FF0000"/>
                <w:sz w:val="24"/>
                <w:szCs w:val="24"/>
              </w:rPr>
              <w:t>NTC</w:t>
            </w:r>
          </w:p>
        </w:tc>
        <w:tc>
          <w:tcPr>
            <w:tcW w:w="696" w:type="dxa"/>
          </w:tcPr>
          <w:p w14:paraId="54EE6A9C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FF0000"/>
                <w:sz w:val="24"/>
                <w:szCs w:val="24"/>
              </w:rPr>
              <w:t>NTC</w:t>
            </w:r>
          </w:p>
        </w:tc>
        <w:tc>
          <w:tcPr>
            <w:tcW w:w="696" w:type="dxa"/>
          </w:tcPr>
          <w:p w14:paraId="597CB923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FF0000"/>
                <w:sz w:val="24"/>
                <w:szCs w:val="24"/>
              </w:rPr>
              <w:t>NTC</w:t>
            </w:r>
          </w:p>
        </w:tc>
        <w:tc>
          <w:tcPr>
            <w:tcW w:w="370" w:type="dxa"/>
          </w:tcPr>
          <w:p w14:paraId="20D76515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024DA9A7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8722908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E9D0F0B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A570291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E5653" w:rsidRPr="00D84242" w14:paraId="4563DABE" w14:textId="77777777" w:rsidTr="005E5653">
        <w:trPr>
          <w:jc w:val="center"/>
        </w:trPr>
        <w:tc>
          <w:tcPr>
            <w:tcW w:w="532" w:type="dxa"/>
          </w:tcPr>
          <w:p w14:paraId="66CE11EF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B</w:t>
            </w:r>
          </w:p>
        </w:tc>
        <w:tc>
          <w:tcPr>
            <w:tcW w:w="336" w:type="dxa"/>
          </w:tcPr>
          <w:p w14:paraId="0A92F470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42B834C5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DNA_S2</w:t>
            </w:r>
          </w:p>
        </w:tc>
        <w:tc>
          <w:tcPr>
            <w:tcW w:w="1110" w:type="dxa"/>
          </w:tcPr>
          <w:p w14:paraId="2FCD395E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DNA_S2</w:t>
            </w:r>
          </w:p>
        </w:tc>
        <w:tc>
          <w:tcPr>
            <w:tcW w:w="1110" w:type="dxa"/>
          </w:tcPr>
          <w:p w14:paraId="6F1E8FC8" w14:textId="77777777" w:rsidR="005E5653" w:rsidRPr="00D84242" w:rsidRDefault="005E5653" w:rsidP="0005135F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027ED42F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569ED189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25D95309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dxa"/>
          </w:tcPr>
          <w:p w14:paraId="1D5337B8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1C8D5135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4711D0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2741114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9BFFD44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E5653" w:rsidRPr="00D84242" w14:paraId="48D5513C" w14:textId="77777777" w:rsidTr="005E5653">
        <w:trPr>
          <w:jc w:val="center"/>
        </w:trPr>
        <w:tc>
          <w:tcPr>
            <w:tcW w:w="532" w:type="dxa"/>
          </w:tcPr>
          <w:p w14:paraId="22CB77F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C</w:t>
            </w:r>
          </w:p>
        </w:tc>
        <w:tc>
          <w:tcPr>
            <w:tcW w:w="336" w:type="dxa"/>
          </w:tcPr>
          <w:p w14:paraId="72C67A33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434AE233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DNA_S3</w:t>
            </w:r>
          </w:p>
        </w:tc>
        <w:tc>
          <w:tcPr>
            <w:tcW w:w="1110" w:type="dxa"/>
          </w:tcPr>
          <w:p w14:paraId="2AD4991E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DNA_S3</w:t>
            </w:r>
          </w:p>
        </w:tc>
        <w:tc>
          <w:tcPr>
            <w:tcW w:w="1110" w:type="dxa"/>
          </w:tcPr>
          <w:p w14:paraId="3902DE87" w14:textId="77777777" w:rsidR="005E5653" w:rsidRPr="00D84242" w:rsidRDefault="005E5653" w:rsidP="0005135F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3E1FB796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61D2C776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6E3AEF21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dxa"/>
          </w:tcPr>
          <w:p w14:paraId="65F4A917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7607CAF8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402705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C9CE1AC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98A4711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E5653" w:rsidRPr="00D84242" w14:paraId="5B63AF98" w14:textId="77777777" w:rsidTr="005E5653">
        <w:trPr>
          <w:jc w:val="center"/>
        </w:trPr>
        <w:tc>
          <w:tcPr>
            <w:tcW w:w="532" w:type="dxa"/>
          </w:tcPr>
          <w:p w14:paraId="3A9A4097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D</w:t>
            </w:r>
          </w:p>
        </w:tc>
        <w:tc>
          <w:tcPr>
            <w:tcW w:w="336" w:type="dxa"/>
          </w:tcPr>
          <w:p w14:paraId="4AACB9DF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5F6371C2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050FFFD7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51D67ED8" w14:textId="77777777" w:rsidR="005E5653" w:rsidRPr="00D84242" w:rsidRDefault="005E5653" w:rsidP="0005135F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2CCD16F6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52F6A3D2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5AF7A1EE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dxa"/>
          </w:tcPr>
          <w:p w14:paraId="690BFDD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0C167E99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603645C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B2E00C7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EE0A697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E5653" w:rsidRPr="00D84242" w14:paraId="516E5DB9" w14:textId="77777777" w:rsidTr="005E5653">
        <w:trPr>
          <w:jc w:val="center"/>
        </w:trPr>
        <w:tc>
          <w:tcPr>
            <w:tcW w:w="532" w:type="dxa"/>
          </w:tcPr>
          <w:p w14:paraId="1A5431A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E</w:t>
            </w:r>
          </w:p>
        </w:tc>
        <w:tc>
          <w:tcPr>
            <w:tcW w:w="336" w:type="dxa"/>
          </w:tcPr>
          <w:p w14:paraId="2B01F943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5C44327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5550F167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1D49EC23" w14:textId="77777777" w:rsidR="005E5653" w:rsidRPr="00D84242" w:rsidRDefault="005E5653" w:rsidP="0005135F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37F4CDE3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458B48C5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0B73761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dxa"/>
          </w:tcPr>
          <w:p w14:paraId="67867053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B9018C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213C1CB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AFE5C5D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B2A50E5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E5653" w:rsidRPr="00D84242" w14:paraId="595BE2F5" w14:textId="77777777" w:rsidTr="005E5653">
        <w:trPr>
          <w:jc w:val="center"/>
        </w:trPr>
        <w:tc>
          <w:tcPr>
            <w:tcW w:w="532" w:type="dxa"/>
          </w:tcPr>
          <w:p w14:paraId="120E57D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lastRenderedPageBreak/>
              <w:t>F</w:t>
            </w:r>
          </w:p>
        </w:tc>
        <w:tc>
          <w:tcPr>
            <w:tcW w:w="336" w:type="dxa"/>
          </w:tcPr>
          <w:p w14:paraId="4B4D1146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69C846B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1D90DC7B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59672BD4" w14:textId="77777777" w:rsidR="005E5653" w:rsidRPr="00D84242" w:rsidRDefault="005E5653" w:rsidP="0005135F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6609595A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0FB5BCC5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4A179AB2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dxa"/>
          </w:tcPr>
          <w:p w14:paraId="0696834C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737ABE9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DCAF76B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E827B52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EC1BC27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E5653" w:rsidRPr="00D84242" w14:paraId="4A97BE61" w14:textId="77777777" w:rsidTr="005E5653">
        <w:trPr>
          <w:jc w:val="center"/>
        </w:trPr>
        <w:tc>
          <w:tcPr>
            <w:tcW w:w="532" w:type="dxa"/>
          </w:tcPr>
          <w:p w14:paraId="351EB316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G</w:t>
            </w:r>
          </w:p>
        </w:tc>
        <w:tc>
          <w:tcPr>
            <w:tcW w:w="336" w:type="dxa"/>
          </w:tcPr>
          <w:p w14:paraId="75C923E9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4073A871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3011C833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353A1B81" w14:textId="77777777" w:rsidR="005E5653" w:rsidRPr="00D84242" w:rsidRDefault="005E5653" w:rsidP="0005135F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113DE893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0F101889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7789FE08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dxa"/>
          </w:tcPr>
          <w:p w14:paraId="03E376F1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8569CBE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DC810C5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F38370C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AA4AD42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E5653" w:rsidRPr="00D84242" w14:paraId="614BE5E7" w14:textId="77777777" w:rsidTr="005E5653">
        <w:trPr>
          <w:jc w:val="center"/>
        </w:trPr>
        <w:tc>
          <w:tcPr>
            <w:tcW w:w="532" w:type="dxa"/>
          </w:tcPr>
          <w:p w14:paraId="3A6F5D50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84242">
              <w:rPr>
                <w:sz w:val="24"/>
                <w:szCs w:val="24"/>
              </w:rPr>
              <w:t>H</w:t>
            </w:r>
          </w:p>
        </w:tc>
        <w:tc>
          <w:tcPr>
            <w:tcW w:w="336" w:type="dxa"/>
          </w:tcPr>
          <w:p w14:paraId="5D5BAA3D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09EE0BF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0A20B929" w14:textId="77777777" w:rsidR="005E5653" w:rsidRPr="00D84242" w:rsidRDefault="005E5653" w:rsidP="0005135F">
            <w:pPr>
              <w:rPr>
                <w:sz w:val="24"/>
                <w:szCs w:val="24"/>
              </w:rPr>
            </w:pPr>
            <w:r w:rsidRPr="00D84242">
              <w:rPr>
                <w:color w:val="2F5496" w:themeColor="accent1" w:themeShade="BF"/>
                <w:sz w:val="24"/>
                <w:szCs w:val="24"/>
              </w:rPr>
              <w:t>DNA_</w:t>
            </w:r>
          </w:p>
        </w:tc>
        <w:tc>
          <w:tcPr>
            <w:tcW w:w="1110" w:type="dxa"/>
          </w:tcPr>
          <w:p w14:paraId="246C0F18" w14:textId="77777777" w:rsidR="005E5653" w:rsidRPr="00D84242" w:rsidRDefault="005E5653" w:rsidP="0005135F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608BE435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71BEB2F2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3BE3EB1F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dxa"/>
          </w:tcPr>
          <w:p w14:paraId="31BFCBD2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5FAFCAD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8BC33F8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72270A2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F47D1E3" w14:textId="77777777" w:rsidR="005E5653" w:rsidRPr="00D84242" w:rsidRDefault="005E5653" w:rsidP="0005135F">
            <w:pPr>
              <w:pStyle w:val="ae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30DEF33D" w14:textId="42F190EA" w:rsidR="005A79A2" w:rsidRPr="0081517F" w:rsidRDefault="005E5653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81517F">
        <w:rPr>
          <w:b/>
          <w:sz w:val="28"/>
          <w:lang w:val="ru-RU"/>
        </w:rPr>
        <w:t xml:space="preserve">Таблица 9. </w:t>
      </w:r>
      <w:r w:rsidR="0081517F" w:rsidRPr="0081517F">
        <w:rPr>
          <w:b/>
          <w:sz w:val="28"/>
          <w:lang w:val="ru-RU"/>
        </w:rPr>
        <w:t>Схема распределения образца по лунным плашкам.</w:t>
      </w:r>
    </w:p>
    <w:sectPr w:rsidR="005A79A2" w:rsidRPr="0081517F" w:rsidSect="00F9783E"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3117D" w14:textId="77777777" w:rsidR="00E71FD5" w:rsidRDefault="00E71FD5" w:rsidP="00501338">
      <w:pPr>
        <w:spacing w:after="0" w:line="240" w:lineRule="auto"/>
      </w:pPr>
      <w:r>
        <w:separator/>
      </w:r>
    </w:p>
  </w:endnote>
  <w:endnote w:type="continuationSeparator" w:id="0">
    <w:p w14:paraId="370BC4C0" w14:textId="77777777" w:rsidR="00E71FD5" w:rsidRDefault="00E71FD5" w:rsidP="0050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2D784" w14:textId="77777777" w:rsidR="00E71FD5" w:rsidRDefault="00E71FD5" w:rsidP="00501338">
      <w:pPr>
        <w:spacing w:after="0" w:line="240" w:lineRule="auto"/>
      </w:pPr>
      <w:r>
        <w:separator/>
      </w:r>
    </w:p>
  </w:footnote>
  <w:footnote w:type="continuationSeparator" w:id="0">
    <w:p w14:paraId="7D51EAD6" w14:textId="77777777" w:rsidR="00E71FD5" w:rsidRDefault="00E71FD5" w:rsidP="00501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FE2"/>
    <w:multiLevelType w:val="multilevel"/>
    <w:tmpl w:val="924AB2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D97B32"/>
    <w:multiLevelType w:val="hybridMultilevel"/>
    <w:tmpl w:val="04D85374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7014945"/>
    <w:multiLevelType w:val="hybridMultilevel"/>
    <w:tmpl w:val="A672E3AA"/>
    <w:lvl w:ilvl="0" w:tplc="4008C1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20A6"/>
    <w:multiLevelType w:val="multilevel"/>
    <w:tmpl w:val="6EB0C7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045293C"/>
    <w:multiLevelType w:val="hybridMultilevel"/>
    <w:tmpl w:val="FF1C75F0"/>
    <w:lvl w:ilvl="0" w:tplc="EADEE1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751E"/>
    <w:multiLevelType w:val="hybridMultilevel"/>
    <w:tmpl w:val="8EFA9814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 w15:restartNumberingAfterBreak="0">
    <w:nsid w:val="25770DA1"/>
    <w:multiLevelType w:val="hybridMultilevel"/>
    <w:tmpl w:val="6E0C4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2F357B"/>
    <w:multiLevelType w:val="multilevel"/>
    <w:tmpl w:val="F54E63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A3736DC"/>
    <w:multiLevelType w:val="multilevel"/>
    <w:tmpl w:val="9766D0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3F6BD3"/>
    <w:multiLevelType w:val="hybridMultilevel"/>
    <w:tmpl w:val="AF969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F82B27"/>
    <w:multiLevelType w:val="multilevel"/>
    <w:tmpl w:val="3EA6CF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A55BE8"/>
    <w:multiLevelType w:val="hybridMultilevel"/>
    <w:tmpl w:val="5FE08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FB3E92"/>
    <w:multiLevelType w:val="hybridMultilevel"/>
    <w:tmpl w:val="01A69B4C"/>
    <w:lvl w:ilvl="0" w:tplc="323C8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324852"/>
    <w:multiLevelType w:val="hybridMultilevel"/>
    <w:tmpl w:val="D4C2BA7C"/>
    <w:lvl w:ilvl="0" w:tplc="E3BE6E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80447"/>
    <w:multiLevelType w:val="hybridMultilevel"/>
    <w:tmpl w:val="A34E6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074500"/>
    <w:multiLevelType w:val="hybridMultilevel"/>
    <w:tmpl w:val="01A69B4C"/>
    <w:lvl w:ilvl="0" w:tplc="323C8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3F5115"/>
    <w:multiLevelType w:val="hybridMultilevel"/>
    <w:tmpl w:val="D1181DEC"/>
    <w:lvl w:ilvl="0" w:tplc="F47E2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514D5A"/>
    <w:multiLevelType w:val="hybridMultilevel"/>
    <w:tmpl w:val="D64CA896"/>
    <w:lvl w:ilvl="0" w:tplc="16B0B9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D55030"/>
    <w:multiLevelType w:val="multilevel"/>
    <w:tmpl w:val="8B247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60E87B56"/>
    <w:multiLevelType w:val="hybridMultilevel"/>
    <w:tmpl w:val="A82AD79A"/>
    <w:lvl w:ilvl="0" w:tplc="9DAE8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291D21"/>
    <w:multiLevelType w:val="hybridMultilevel"/>
    <w:tmpl w:val="8A8C9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43D26"/>
    <w:multiLevelType w:val="hybridMultilevel"/>
    <w:tmpl w:val="384E6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586C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9"/>
  </w:num>
  <w:num w:numId="5">
    <w:abstractNumId w:val="9"/>
  </w:num>
  <w:num w:numId="6">
    <w:abstractNumId w:val="11"/>
  </w:num>
  <w:num w:numId="7">
    <w:abstractNumId w:val="12"/>
  </w:num>
  <w:num w:numId="8">
    <w:abstractNumId w:val="21"/>
  </w:num>
  <w:num w:numId="9">
    <w:abstractNumId w:val="20"/>
  </w:num>
  <w:num w:numId="10">
    <w:abstractNumId w:val="18"/>
  </w:num>
  <w:num w:numId="11">
    <w:abstractNumId w:val="5"/>
  </w:num>
  <w:num w:numId="12">
    <w:abstractNumId w:val="1"/>
  </w:num>
  <w:num w:numId="13">
    <w:abstractNumId w:val="22"/>
  </w:num>
  <w:num w:numId="14">
    <w:abstractNumId w:val="2"/>
  </w:num>
  <w:num w:numId="15">
    <w:abstractNumId w:val="17"/>
  </w:num>
  <w:num w:numId="16">
    <w:abstractNumId w:val="7"/>
  </w:num>
  <w:num w:numId="17">
    <w:abstractNumId w:val="4"/>
  </w:num>
  <w:num w:numId="18">
    <w:abstractNumId w:val="0"/>
  </w:num>
  <w:num w:numId="19">
    <w:abstractNumId w:val="8"/>
  </w:num>
  <w:num w:numId="20">
    <w:abstractNumId w:val="13"/>
  </w:num>
  <w:num w:numId="21">
    <w:abstractNumId w:val="3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75C40"/>
    <w:rsid w:val="00001665"/>
    <w:rsid w:val="00010798"/>
    <w:rsid w:val="00027CA7"/>
    <w:rsid w:val="00051055"/>
    <w:rsid w:val="0005135F"/>
    <w:rsid w:val="00073A59"/>
    <w:rsid w:val="0007720F"/>
    <w:rsid w:val="00090E27"/>
    <w:rsid w:val="000A0485"/>
    <w:rsid w:val="000A3489"/>
    <w:rsid w:val="000B069F"/>
    <w:rsid w:val="000B1999"/>
    <w:rsid w:val="000B67E8"/>
    <w:rsid w:val="000C0F3C"/>
    <w:rsid w:val="000E5A42"/>
    <w:rsid w:val="000F37D2"/>
    <w:rsid w:val="000F6051"/>
    <w:rsid w:val="0010397A"/>
    <w:rsid w:val="00116F6B"/>
    <w:rsid w:val="001470D5"/>
    <w:rsid w:val="00152D6C"/>
    <w:rsid w:val="0016727F"/>
    <w:rsid w:val="00184E76"/>
    <w:rsid w:val="001941D1"/>
    <w:rsid w:val="00195053"/>
    <w:rsid w:val="001A33A4"/>
    <w:rsid w:val="001A36FA"/>
    <w:rsid w:val="0020123F"/>
    <w:rsid w:val="00201600"/>
    <w:rsid w:val="00203392"/>
    <w:rsid w:val="0020765D"/>
    <w:rsid w:val="00207DC7"/>
    <w:rsid w:val="002114CB"/>
    <w:rsid w:val="002141BB"/>
    <w:rsid w:val="00217CF8"/>
    <w:rsid w:val="00225BE1"/>
    <w:rsid w:val="00267A60"/>
    <w:rsid w:val="00280CB0"/>
    <w:rsid w:val="002865F5"/>
    <w:rsid w:val="00291C2C"/>
    <w:rsid w:val="00301093"/>
    <w:rsid w:val="0031203B"/>
    <w:rsid w:val="00316FEF"/>
    <w:rsid w:val="00327693"/>
    <w:rsid w:val="00333397"/>
    <w:rsid w:val="00340855"/>
    <w:rsid w:val="003416F2"/>
    <w:rsid w:val="00345A78"/>
    <w:rsid w:val="00365B2C"/>
    <w:rsid w:val="00367DC0"/>
    <w:rsid w:val="00375DA8"/>
    <w:rsid w:val="00381B32"/>
    <w:rsid w:val="00387718"/>
    <w:rsid w:val="003B1AB4"/>
    <w:rsid w:val="003D2EA4"/>
    <w:rsid w:val="003E3821"/>
    <w:rsid w:val="003E52C8"/>
    <w:rsid w:val="003E63EF"/>
    <w:rsid w:val="00402BA7"/>
    <w:rsid w:val="00402FF0"/>
    <w:rsid w:val="00404E9D"/>
    <w:rsid w:val="0040746B"/>
    <w:rsid w:val="00415D61"/>
    <w:rsid w:val="0042273F"/>
    <w:rsid w:val="00430486"/>
    <w:rsid w:val="00440653"/>
    <w:rsid w:val="00440D7A"/>
    <w:rsid w:val="00441733"/>
    <w:rsid w:val="00453762"/>
    <w:rsid w:val="004576F3"/>
    <w:rsid w:val="00492AA2"/>
    <w:rsid w:val="004A349C"/>
    <w:rsid w:val="004A6077"/>
    <w:rsid w:val="004C3080"/>
    <w:rsid w:val="004C4378"/>
    <w:rsid w:val="004C5BFC"/>
    <w:rsid w:val="004C76D3"/>
    <w:rsid w:val="004D68D8"/>
    <w:rsid w:val="004E3AB2"/>
    <w:rsid w:val="004F0CDC"/>
    <w:rsid w:val="004F15F2"/>
    <w:rsid w:val="00501338"/>
    <w:rsid w:val="0050201E"/>
    <w:rsid w:val="0051690F"/>
    <w:rsid w:val="00525E7D"/>
    <w:rsid w:val="005367C2"/>
    <w:rsid w:val="00550199"/>
    <w:rsid w:val="00551C12"/>
    <w:rsid w:val="005A369B"/>
    <w:rsid w:val="005A79A2"/>
    <w:rsid w:val="005B3BF6"/>
    <w:rsid w:val="005B510A"/>
    <w:rsid w:val="005C146F"/>
    <w:rsid w:val="005C37FB"/>
    <w:rsid w:val="005C4F9F"/>
    <w:rsid w:val="005E3A36"/>
    <w:rsid w:val="005E4BD8"/>
    <w:rsid w:val="005E5653"/>
    <w:rsid w:val="005F77A7"/>
    <w:rsid w:val="00651B9E"/>
    <w:rsid w:val="00665991"/>
    <w:rsid w:val="00684F72"/>
    <w:rsid w:val="00694AE3"/>
    <w:rsid w:val="006A3808"/>
    <w:rsid w:val="006A3DA6"/>
    <w:rsid w:val="006E5798"/>
    <w:rsid w:val="006E6139"/>
    <w:rsid w:val="00712E49"/>
    <w:rsid w:val="00714768"/>
    <w:rsid w:val="00722835"/>
    <w:rsid w:val="00736D5E"/>
    <w:rsid w:val="00757489"/>
    <w:rsid w:val="007A3368"/>
    <w:rsid w:val="007C1E36"/>
    <w:rsid w:val="007D1061"/>
    <w:rsid w:val="007E59A6"/>
    <w:rsid w:val="008051C2"/>
    <w:rsid w:val="008055F1"/>
    <w:rsid w:val="00805D2C"/>
    <w:rsid w:val="0081517F"/>
    <w:rsid w:val="00815E8D"/>
    <w:rsid w:val="008341BB"/>
    <w:rsid w:val="00860010"/>
    <w:rsid w:val="008667E8"/>
    <w:rsid w:val="0088090E"/>
    <w:rsid w:val="008826F1"/>
    <w:rsid w:val="00885CD4"/>
    <w:rsid w:val="00891FCB"/>
    <w:rsid w:val="008A6482"/>
    <w:rsid w:val="008B1A2B"/>
    <w:rsid w:val="008C1365"/>
    <w:rsid w:val="008D2C3E"/>
    <w:rsid w:val="008D7238"/>
    <w:rsid w:val="009210CC"/>
    <w:rsid w:val="00925255"/>
    <w:rsid w:val="009330A0"/>
    <w:rsid w:val="00934C27"/>
    <w:rsid w:val="00975C40"/>
    <w:rsid w:val="00980912"/>
    <w:rsid w:val="00994F77"/>
    <w:rsid w:val="009B5C78"/>
    <w:rsid w:val="009C11B7"/>
    <w:rsid w:val="009D2A7D"/>
    <w:rsid w:val="009D71F7"/>
    <w:rsid w:val="009E102E"/>
    <w:rsid w:val="009E5939"/>
    <w:rsid w:val="00A00A99"/>
    <w:rsid w:val="00A074A3"/>
    <w:rsid w:val="00A110A2"/>
    <w:rsid w:val="00A12712"/>
    <w:rsid w:val="00A161A4"/>
    <w:rsid w:val="00A27F8B"/>
    <w:rsid w:val="00A443C5"/>
    <w:rsid w:val="00A81178"/>
    <w:rsid w:val="00A85895"/>
    <w:rsid w:val="00A877F8"/>
    <w:rsid w:val="00AA1571"/>
    <w:rsid w:val="00AA1B5F"/>
    <w:rsid w:val="00AB2834"/>
    <w:rsid w:val="00AB4377"/>
    <w:rsid w:val="00AC5848"/>
    <w:rsid w:val="00AD09B3"/>
    <w:rsid w:val="00AD27E4"/>
    <w:rsid w:val="00AD2B17"/>
    <w:rsid w:val="00B10DF5"/>
    <w:rsid w:val="00B12267"/>
    <w:rsid w:val="00B23542"/>
    <w:rsid w:val="00B23AF8"/>
    <w:rsid w:val="00B40B27"/>
    <w:rsid w:val="00B41A41"/>
    <w:rsid w:val="00B44F56"/>
    <w:rsid w:val="00B50187"/>
    <w:rsid w:val="00B50C81"/>
    <w:rsid w:val="00B55C30"/>
    <w:rsid w:val="00B6328A"/>
    <w:rsid w:val="00B91CB8"/>
    <w:rsid w:val="00BA3ED6"/>
    <w:rsid w:val="00BC4049"/>
    <w:rsid w:val="00BC4E30"/>
    <w:rsid w:val="00BC5524"/>
    <w:rsid w:val="00BC7418"/>
    <w:rsid w:val="00BD0C90"/>
    <w:rsid w:val="00BD3036"/>
    <w:rsid w:val="00BE0CE3"/>
    <w:rsid w:val="00BF1B11"/>
    <w:rsid w:val="00C062CC"/>
    <w:rsid w:val="00C31122"/>
    <w:rsid w:val="00C35A5F"/>
    <w:rsid w:val="00C46E22"/>
    <w:rsid w:val="00C54C95"/>
    <w:rsid w:val="00C650AB"/>
    <w:rsid w:val="00C73F80"/>
    <w:rsid w:val="00C7517C"/>
    <w:rsid w:val="00C92A4D"/>
    <w:rsid w:val="00CA303B"/>
    <w:rsid w:val="00CD29F8"/>
    <w:rsid w:val="00D05E06"/>
    <w:rsid w:val="00D06CEA"/>
    <w:rsid w:val="00D2334C"/>
    <w:rsid w:val="00D43A71"/>
    <w:rsid w:val="00D43D8A"/>
    <w:rsid w:val="00D463CB"/>
    <w:rsid w:val="00D46C4E"/>
    <w:rsid w:val="00D519AF"/>
    <w:rsid w:val="00D5466D"/>
    <w:rsid w:val="00D7299B"/>
    <w:rsid w:val="00D76456"/>
    <w:rsid w:val="00D86BAD"/>
    <w:rsid w:val="00DB07B0"/>
    <w:rsid w:val="00DB3EAB"/>
    <w:rsid w:val="00DC0C03"/>
    <w:rsid w:val="00DD612E"/>
    <w:rsid w:val="00DD61EB"/>
    <w:rsid w:val="00DF556C"/>
    <w:rsid w:val="00DF7E58"/>
    <w:rsid w:val="00E01B4A"/>
    <w:rsid w:val="00E040CE"/>
    <w:rsid w:val="00E06615"/>
    <w:rsid w:val="00E06E00"/>
    <w:rsid w:val="00E10889"/>
    <w:rsid w:val="00E164F5"/>
    <w:rsid w:val="00E26E10"/>
    <w:rsid w:val="00E41FF6"/>
    <w:rsid w:val="00E53F2E"/>
    <w:rsid w:val="00E54D6F"/>
    <w:rsid w:val="00E71FD5"/>
    <w:rsid w:val="00EA250A"/>
    <w:rsid w:val="00EC2EF3"/>
    <w:rsid w:val="00EE74B6"/>
    <w:rsid w:val="00EF3A96"/>
    <w:rsid w:val="00F06B44"/>
    <w:rsid w:val="00F076A1"/>
    <w:rsid w:val="00F15463"/>
    <w:rsid w:val="00F305ED"/>
    <w:rsid w:val="00F31F4D"/>
    <w:rsid w:val="00F508B0"/>
    <w:rsid w:val="00F77D27"/>
    <w:rsid w:val="00F80C5D"/>
    <w:rsid w:val="00F85756"/>
    <w:rsid w:val="00F90E3A"/>
    <w:rsid w:val="00F956D2"/>
    <w:rsid w:val="00F95E35"/>
    <w:rsid w:val="00F9783E"/>
    <w:rsid w:val="00FA36DD"/>
    <w:rsid w:val="00FC1D99"/>
    <w:rsid w:val="00FC4F66"/>
    <w:rsid w:val="00FD3915"/>
    <w:rsid w:val="00FD553B"/>
    <w:rsid w:val="00FE56DA"/>
    <w:rsid w:val="00FF0721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A26"/>
  <w15:docId w15:val="{6BED6981-20CF-408A-9668-33AB70E7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27CA7"/>
    <w:pPr>
      <w:keepNext/>
      <w:keepLines/>
      <w:spacing w:after="0" w:line="24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27CA7"/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3B1AB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50133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0">
    <w:name w:val="footnote text"/>
    <w:basedOn w:val="a"/>
    <w:link w:val="af1"/>
    <w:uiPriority w:val="99"/>
    <w:unhideWhenUsed/>
    <w:rsid w:val="00501338"/>
    <w:pPr>
      <w:spacing w:after="0" w:line="24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af1">
    <w:name w:val="Текст сноски Знак"/>
    <w:basedOn w:val="a0"/>
    <w:link w:val="af0"/>
    <w:uiPriority w:val="99"/>
    <w:rsid w:val="0050133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f2">
    <w:name w:val="footnote reference"/>
    <w:basedOn w:val="a0"/>
    <w:uiPriority w:val="99"/>
    <w:semiHidden/>
    <w:unhideWhenUsed/>
    <w:rsid w:val="0050133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0133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01338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01338"/>
    <w:rPr>
      <w:vertAlign w:val="superscript"/>
    </w:rPr>
  </w:style>
  <w:style w:type="character" w:customStyle="1" w:styleId="s0">
    <w:name w:val="s0"/>
    <w:rsid w:val="005013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6">
    <w:name w:val="TOC Heading"/>
    <w:basedOn w:val="1"/>
    <w:next w:val="a"/>
    <w:uiPriority w:val="39"/>
    <w:unhideWhenUsed/>
    <w:qFormat/>
    <w:rsid w:val="00027CA7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027CA7"/>
    <w:pPr>
      <w:spacing w:after="100"/>
    </w:pPr>
  </w:style>
  <w:style w:type="paragraph" w:customStyle="1" w:styleId="Default">
    <w:name w:val="Default"/>
    <w:rsid w:val="00D43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7">
    <w:name w:val="Balloon Text"/>
    <w:basedOn w:val="a"/>
    <w:link w:val="af8"/>
    <w:uiPriority w:val="99"/>
    <w:semiHidden/>
    <w:unhideWhenUsed/>
    <w:rsid w:val="0044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40D7A"/>
    <w:rPr>
      <w:rFonts w:ascii="Segoe UI" w:eastAsia="Times New Roman" w:hAnsi="Segoe UI" w:cs="Segoe UI"/>
      <w:sz w:val="18"/>
      <w:szCs w:val="18"/>
    </w:rPr>
  </w:style>
  <w:style w:type="paragraph" w:styleId="af9">
    <w:name w:val="No Spacing"/>
    <w:uiPriority w:val="1"/>
    <w:qFormat/>
    <w:rsid w:val="00402BA7"/>
    <w:pPr>
      <w:spacing w:after="0" w:line="240" w:lineRule="auto"/>
    </w:pPr>
    <w:rPr>
      <w:lang w:val="ru-RU"/>
    </w:rPr>
  </w:style>
  <w:style w:type="character" w:customStyle="1" w:styleId="apple-converted-space">
    <w:name w:val="apple-converted-space"/>
    <w:basedOn w:val="a0"/>
    <w:rsid w:val="0028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news-room/fact-sheets/detail/cancer" TargetMode="External"/><Relationship Id="rId13" Type="http://schemas.openxmlformats.org/officeDocument/2006/relationships/hyperlink" Target="https://doi.org/10.1016/j.molcel.2017.09.03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8/gim.2015.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lXye8lkJRg7G8Tn96gjGoI3brv4buv6e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30/jgc.2020.20.e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00428-018-2411-4" TargetMode="External"/><Relationship Id="rId10" Type="http://schemas.openxmlformats.org/officeDocument/2006/relationships/hyperlink" Target="https://doi.org/10.1016/j.prp.2018.03.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29/2019ms001655" TargetMode="External"/><Relationship Id="rId14" Type="http://schemas.openxmlformats.org/officeDocument/2006/relationships/hyperlink" Target="https://doi.org/10.7150/thno.3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60A7-F246-4EE7-929C-6FAEE0CD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10016</TotalTime>
  <Pages>15</Pages>
  <Words>3332</Words>
  <Characters>18995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AkhmetovaMZh</cp:lastModifiedBy>
  <cp:revision>182</cp:revision>
  <cp:lastPrinted>2021-11-30T04:49:00Z</cp:lastPrinted>
  <dcterms:created xsi:type="dcterms:W3CDTF">2021-03-29T08:03:00Z</dcterms:created>
  <dcterms:modified xsi:type="dcterms:W3CDTF">2021-12-07T09:20:00Z</dcterms:modified>
</cp:coreProperties>
</file>